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178F" w14:textId="77777777" w:rsidR="00F32761" w:rsidRPr="002E3490" w:rsidRDefault="00F32761" w:rsidP="008E5ED1">
      <w:pPr>
        <w:pStyle w:val="Bezproreda"/>
        <w:jc w:val="both"/>
        <w:rPr>
          <w:rFonts w:ascii="Arial" w:eastAsia="Aptos" w:hAnsi="Arial" w:cs="Arial"/>
          <w:kern w:val="2"/>
          <w:sz w:val="24"/>
          <w:szCs w:val="24"/>
          <w14:ligatures w14:val="standardContextual"/>
        </w:rPr>
      </w:pPr>
    </w:p>
    <w:p w14:paraId="558685C3" w14:textId="57753B26" w:rsidR="008E5ED1" w:rsidRPr="002E3490" w:rsidRDefault="008E5ED1" w:rsidP="008E5ED1">
      <w:pPr>
        <w:pStyle w:val="Bezproreda"/>
        <w:jc w:val="both"/>
        <w:rPr>
          <w:rFonts w:ascii="Arial" w:eastAsia="Aptos" w:hAnsi="Arial" w:cs="Arial"/>
          <w:kern w:val="2"/>
          <w:sz w:val="24"/>
          <w:szCs w:val="24"/>
          <w14:ligatures w14:val="standardContextual"/>
        </w:rPr>
      </w:pPr>
      <w:r w:rsidRPr="002E3490">
        <w:rPr>
          <w:rFonts w:ascii="Arial" w:eastAsia="Aptos" w:hAnsi="Arial" w:cs="Arial"/>
          <w:kern w:val="2"/>
          <w:sz w:val="24"/>
          <w:szCs w:val="24"/>
          <w14:ligatures w14:val="standardContextual"/>
        </w:rPr>
        <w:t xml:space="preserve">Na temelju članka 14. i članka 24. stavka 1. alineje 2. Zakona o upravljanju nekretninama i pokretninama u vlasništvu Republike Hrvatske („Narodne novine“, broj 155/23) i Odluke </w:t>
      </w:r>
      <w:r w:rsidR="00837321" w:rsidRPr="002E3490">
        <w:rPr>
          <w:rFonts w:ascii="Arial" w:eastAsia="Aptos" w:hAnsi="Arial" w:cs="Arial"/>
          <w:kern w:val="2"/>
          <w:sz w:val="24"/>
          <w:szCs w:val="24"/>
          <w14:ligatures w14:val="standardContextual"/>
        </w:rPr>
        <w:t xml:space="preserve">o </w:t>
      </w:r>
      <w:r w:rsidR="008C2D16" w:rsidRPr="00B3701A">
        <w:rPr>
          <w:rFonts w:ascii="Arial" w:hAnsi="Arial" w:cs="Arial"/>
          <w:sz w:val="24"/>
          <w:szCs w:val="24"/>
        </w:rPr>
        <w:t>pokretanju postupka prodaje nekretnine</w:t>
      </w:r>
      <w:r w:rsidR="00837321" w:rsidRPr="00B3701A">
        <w:rPr>
          <w:rFonts w:ascii="Arial" w:hAnsi="Arial" w:cs="Arial"/>
          <w:sz w:val="24"/>
          <w:szCs w:val="24"/>
        </w:rPr>
        <w:t xml:space="preserve"> zk.č.br. 1132/6 k.o. Bjelovar Novi</w:t>
      </w:r>
      <w:r w:rsidR="008C2D16" w:rsidRPr="00B3701A">
        <w:rPr>
          <w:rFonts w:ascii="Arial" w:hAnsi="Arial" w:cs="Arial"/>
          <w:sz w:val="24"/>
          <w:szCs w:val="24"/>
        </w:rPr>
        <w:t xml:space="preserve"> na temelju javnog natječaja putem usmene javne dražbe</w:t>
      </w:r>
      <w:r w:rsidRPr="002E3490">
        <w:rPr>
          <w:rFonts w:ascii="Arial" w:eastAsia="Aptos" w:hAnsi="Arial" w:cs="Arial"/>
          <w:kern w:val="2"/>
          <w:sz w:val="24"/>
          <w:szCs w:val="24"/>
          <w14:ligatures w14:val="standardContextual"/>
        </w:rPr>
        <w:t xml:space="preserve">, </w:t>
      </w:r>
      <w:r w:rsidR="00AC4D88" w:rsidRPr="002E3490">
        <w:rPr>
          <w:rFonts w:ascii="Arial" w:hAnsi="Arial" w:cs="Arial"/>
          <w:iCs/>
          <w:sz w:val="24"/>
          <w:szCs w:val="24"/>
        </w:rPr>
        <w:t xml:space="preserve">KLASA:  </w:t>
      </w:r>
      <w:r w:rsidR="00785113" w:rsidRPr="002E3490">
        <w:rPr>
          <w:rFonts w:ascii="Arial" w:hAnsi="Arial" w:cs="Arial"/>
          <w:iCs/>
          <w:sz w:val="24"/>
          <w:szCs w:val="24"/>
        </w:rPr>
        <w:t>944-01/25-01/12</w:t>
      </w:r>
      <w:r w:rsidR="00AC4D88" w:rsidRPr="002E3490">
        <w:rPr>
          <w:rFonts w:ascii="Arial" w:hAnsi="Arial" w:cs="Arial"/>
          <w:iCs/>
          <w:sz w:val="24"/>
          <w:szCs w:val="24"/>
        </w:rPr>
        <w:t xml:space="preserve">, </w:t>
      </w:r>
      <w:r w:rsidR="00AC4D88" w:rsidRPr="002E3490">
        <w:rPr>
          <w:rFonts w:ascii="Arial" w:hAnsi="Arial" w:cs="Arial"/>
          <w:sz w:val="24"/>
          <w:szCs w:val="24"/>
        </w:rPr>
        <w:t xml:space="preserve">URBROJ: </w:t>
      </w:r>
      <w:r w:rsidR="00785113" w:rsidRPr="002E3490">
        <w:rPr>
          <w:rFonts w:ascii="Arial" w:hAnsi="Arial" w:cs="Arial"/>
          <w:iCs/>
          <w:sz w:val="24"/>
          <w:szCs w:val="24"/>
        </w:rPr>
        <w:t>2103-1-08-01-02-25-</w:t>
      </w:r>
      <w:r w:rsidR="00F32761" w:rsidRPr="002E3490">
        <w:rPr>
          <w:rFonts w:ascii="Arial" w:hAnsi="Arial" w:cs="Arial"/>
          <w:iCs/>
          <w:sz w:val="24"/>
          <w:szCs w:val="24"/>
        </w:rPr>
        <w:t>3</w:t>
      </w:r>
      <w:r w:rsidR="00AC4D88" w:rsidRPr="002E3490">
        <w:rPr>
          <w:rFonts w:ascii="Arial" w:hAnsi="Arial" w:cs="Arial"/>
          <w:sz w:val="24"/>
          <w:szCs w:val="24"/>
        </w:rPr>
        <w:t xml:space="preserve"> od </w:t>
      </w:r>
      <w:r w:rsidR="00B3701A">
        <w:rPr>
          <w:rFonts w:ascii="Arial" w:hAnsi="Arial" w:cs="Arial"/>
          <w:sz w:val="24"/>
          <w:szCs w:val="24"/>
        </w:rPr>
        <w:t>20.08.</w:t>
      </w:r>
      <w:r w:rsidR="00AC4D88" w:rsidRPr="002E3490">
        <w:rPr>
          <w:rFonts w:ascii="Arial" w:hAnsi="Arial" w:cs="Arial"/>
          <w:sz w:val="24"/>
          <w:szCs w:val="24"/>
        </w:rPr>
        <w:t>2025. godine</w:t>
      </w:r>
      <w:r w:rsidRPr="002E3490">
        <w:rPr>
          <w:rFonts w:ascii="Arial" w:eastAsia="Aptos" w:hAnsi="Arial" w:cs="Arial"/>
          <w:kern w:val="2"/>
          <w:sz w:val="24"/>
          <w:szCs w:val="24"/>
          <w14:ligatures w14:val="standardContextual"/>
        </w:rPr>
        <w:t xml:space="preserve">, dana </w:t>
      </w:r>
      <w:r w:rsidR="00B3701A">
        <w:rPr>
          <w:rFonts w:ascii="Arial" w:eastAsia="Aptos" w:hAnsi="Arial" w:cs="Arial"/>
          <w:kern w:val="2"/>
          <w:sz w:val="24"/>
          <w:szCs w:val="24"/>
          <w14:ligatures w14:val="standardContextual"/>
        </w:rPr>
        <w:t>27.08.</w:t>
      </w:r>
      <w:r w:rsidRPr="002E3490">
        <w:rPr>
          <w:rFonts w:ascii="Arial" w:eastAsia="Aptos" w:hAnsi="Arial" w:cs="Arial"/>
          <w:kern w:val="2"/>
          <w:sz w:val="24"/>
          <w:szCs w:val="24"/>
          <w14:ligatures w14:val="standardContextual"/>
        </w:rPr>
        <w:t xml:space="preserve"> 2025. godine objavljuje se:</w:t>
      </w:r>
    </w:p>
    <w:p w14:paraId="24C67DC2" w14:textId="77777777" w:rsidR="008E5ED1" w:rsidRPr="002E3490" w:rsidRDefault="008E5ED1" w:rsidP="008E5ED1">
      <w:pPr>
        <w:pStyle w:val="Bezproreda"/>
        <w:jc w:val="both"/>
        <w:rPr>
          <w:rFonts w:ascii="Arial" w:eastAsia="Aptos" w:hAnsi="Arial" w:cs="Arial"/>
          <w:kern w:val="2"/>
          <w:sz w:val="24"/>
          <w:szCs w:val="24"/>
          <w14:ligatures w14:val="standardContextual"/>
        </w:rPr>
      </w:pPr>
    </w:p>
    <w:p w14:paraId="6DD32EE0" w14:textId="77777777" w:rsidR="008E5ED1" w:rsidRPr="002E3490" w:rsidRDefault="008E5ED1" w:rsidP="008E5ED1">
      <w:pPr>
        <w:pStyle w:val="Bezproreda"/>
        <w:jc w:val="both"/>
        <w:rPr>
          <w:rFonts w:ascii="Arial" w:eastAsia="Aptos" w:hAnsi="Arial" w:cs="Arial"/>
          <w:kern w:val="2"/>
          <w:sz w:val="24"/>
          <w:szCs w:val="24"/>
          <w14:ligatures w14:val="standardContextual"/>
        </w:rPr>
      </w:pPr>
    </w:p>
    <w:p w14:paraId="59BA3871" w14:textId="1623FC98" w:rsidR="008E5ED1" w:rsidRPr="002E3490" w:rsidRDefault="008E5ED1" w:rsidP="008E5ED1">
      <w:pPr>
        <w:jc w:val="center"/>
        <w:outlineLvl w:val="2"/>
        <w:rPr>
          <w:rFonts w:cs="Arial"/>
          <w:b/>
          <w:bCs/>
          <w:sz w:val="24"/>
          <w:szCs w:val="24"/>
        </w:rPr>
      </w:pPr>
      <w:r w:rsidRPr="002E3490">
        <w:rPr>
          <w:rFonts w:cs="Arial"/>
          <w:b/>
          <w:bCs/>
          <w:sz w:val="24"/>
          <w:szCs w:val="24"/>
        </w:rPr>
        <w:t>JAVNI POZIV</w:t>
      </w:r>
      <w:r w:rsidRPr="002E3490">
        <w:rPr>
          <w:rFonts w:cs="Arial"/>
          <w:b/>
          <w:bCs/>
          <w:sz w:val="24"/>
          <w:szCs w:val="24"/>
          <w:highlight w:val="lightGray"/>
        </w:rPr>
        <w:t xml:space="preserve"> </w:t>
      </w:r>
    </w:p>
    <w:p w14:paraId="581424A3" w14:textId="5C08BEAF" w:rsidR="008E5ED1" w:rsidRPr="002E3490" w:rsidRDefault="003353AD" w:rsidP="008E5ED1">
      <w:pPr>
        <w:jc w:val="center"/>
        <w:outlineLvl w:val="2"/>
        <w:rPr>
          <w:rFonts w:cs="Arial"/>
          <w:b/>
          <w:bCs/>
          <w:sz w:val="24"/>
          <w:szCs w:val="24"/>
        </w:rPr>
      </w:pPr>
      <w:r w:rsidRPr="002E3490">
        <w:rPr>
          <w:rFonts w:cs="Arial"/>
          <w:b/>
          <w:bCs/>
          <w:sz w:val="24"/>
          <w:szCs w:val="24"/>
        </w:rPr>
        <w:t>-</w:t>
      </w:r>
      <w:r w:rsidR="008E5ED1" w:rsidRPr="002E3490">
        <w:rPr>
          <w:rFonts w:cs="Arial"/>
          <w:b/>
          <w:bCs/>
          <w:sz w:val="24"/>
          <w:szCs w:val="24"/>
        </w:rPr>
        <w:t xml:space="preserve">ZA </w:t>
      </w:r>
      <w:r w:rsidR="006435F6" w:rsidRPr="002E3490">
        <w:rPr>
          <w:rFonts w:cs="Arial"/>
          <w:b/>
          <w:bCs/>
          <w:sz w:val="24"/>
          <w:szCs w:val="24"/>
        </w:rPr>
        <w:t>JAVNO NADMETANJE PUTEM USMENE JAVNE DRAŽBE</w:t>
      </w:r>
      <w:r w:rsidR="008E5ED1" w:rsidRPr="002E3490">
        <w:rPr>
          <w:rFonts w:cs="Arial"/>
          <w:b/>
          <w:bCs/>
          <w:sz w:val="24"/>
          <w:szCs w:val="24"/>
        </w:rPr>
        <w:t xml:space="preserve"> </w:t>
      </w:r>
      <w:r w:rsidRPr="002E3490">
        <w:rPr>
          <w:rFonts w:cs="Arial"/>
          <w:b/>
          <w:bCs/>
          <w:sz w:val="24"/>
          <w:szCs w:val="24"/>
        </w:rPr>
        <w:t>ZA KUPNJU NEKRETNINE U VLASNIŠTVU REPUBLIKE HRVATSKE-broj K-1/25</w:t>
      </w:r>
    </w:p>
    <w:p w14:paraId="17CE5609" w14:textId="77777777" w:rsidR="008E5ED1" w:rsidRPr="002E3490" w:rsidRDefault="008E5ED1" w:rsidP="008E5ED1">
      <w:pPr>
        <w:jc w:val="center"/>
        <w:outlineLvl w:val="2"/>
        <w:rPr>
          <w:rFonts w:cs="Arial"/>
          <w:b/>
          <w:bCs/>
          <w:sz w:val="24"/>
          <w:szCs w:val="24"/>
        </w:rPr>
      </w:pPr>
    </w:p>
    <w:p w14:paraId="61C7626C" w14:textId="77777777" w:rsidR="008E5ED1" w:rsidRPr="002E3490" w:rsidRDefault="008E5ED1" w:rsidP="006435F6">
      <w:pPr>
        <w:jc w:val="both"/>
        <w:outlineLvl w:val="2"/>
        <w:rPr>
          <w:rFonts w:cs="Arial"/>
          <w:b/>
          <w:bCs/>
          <w:sz w:val="24"/>
          <w:szCs w:val="24"/>
        </w:rPr>
      </w:pPr>
    </w:p>
    <w:p w14:paraId="3B4048F8" w14:textId="140C5328" w:rsidR="00B431C1" w:rsidRPr="002E3490" w:rsidRDefault="008E5ED1" w:rsidP="006435F6">
      <w:pPr>
        <w:jc w:val="both"/>
        <w:rPr>
          <w:rFonts w:cs="Arial"/>
          <w:bCs/>
          <w:sz w:val="24"/>
          <w:szCs w:val="24"/>
        </w:rPr>
      </w:pPr>
      <w:r w:rsidRPr="002E3490">
        <w:rPr>
          <w:rFonts w:cs="Arial"/>
          <w:sz w:val="24"/>
          <w:szCs w:val="24"/>
        </w:rPr>
        <w:t xml:space="preserve">Predmet Javnog poziva </w:t>
      </w:r>
      <w:r w:rsidR="008C2D16" w:rsidRPr="002E3490">
        <w:rPr>
          <w:rFonts w:cs="Arial"/>
          <w:sz w:val="24"/>
          <w:szCs w:val="24"/>
        </w:rPr>
        <w:t xml:space="preserve">je </w:t>
      </w:r>
      <w:r w:rsidR="00837321" w:rsidRPr="002E3490">
        <w:rPr>
          <w:rFonts w:cs="Arial"/>
          <w:sz w:val="24"/>
          <w:szCs w:val="24"/>
        </w:rPr>
        <w:t xml:space="preserve">zk.č.br. </w:t>
      </w:r>
      <w:r w:rsidR="00837321" w:rsidRPr="002E3490">
        <w:rPr>
          <w:rFonts w:cs="Arial"/>
          <w:bCs/>
          <w:sz w:val="24"/>
          <w:szCs w:val="24"/>
        </w:rPr>
        <w:t>1132/6, Jakova Gotovca, livada, površine 493 m</w:t>
      </w:r>
      <w:r w:rsidR="00837321" w:rsidRPr="002E3490">
        <w:rPr>
          <w:rFonts w:cs="Arial"/>
          <w:bCs/>
          <w:sz w:val="24"/>
          <w:szCs w:val="24"/>
          <w:vertAlign w:val="superscript"/>
        </w:rPr>
        <w:t>2</w:t>
      </w:r>
      <w:r w:rsidR="008C2D16" w:rsidRPr="002E3490">
        <w:rPr>
          <w:rFonts w:cs="Arial"/>
          <w:bCs/>
          <w:sz w:val="24"/>
          <w:szCs w:val="24"/>
        </w:rPr>
        <w:t xml:space="preserve">, </w:t>
      </w:r>
      <w:r w:rsidR="008C2D16" w:rsidRPr="002E3490">
        <w:rPr>
          <w:rFonts w:cs="Arial"/>
          <w:sz w:val="24"/>
          <w:szCs w:val="24"/>
        </w:rPr>
        <w:t xml:space="preserve">upisana u </w:t>
      </w:r>
      <w:r w:rsidR="00837321" w:rsidRPr="002E3490">
        <w:rPr>
          <w:rFonts w:cs="Arial"/>
          <w:sz w:val="24"/>
          <w:szCs w:val="24"/>
        </w:rPr>
        <w:t xml:space="preserve">BZP- zk.ul.br. 2764, </w:t>
      </w:r>
      <w:r w:rsidR="00837321" w:rsidRPr="002E3490">
        <w:rPr>
          <w:rFonts w:cs="Arial"/>
          <w:bCs/>
          <w:sz w:val="24"/>
          <w:szCs w:val="24"/>
        </w:rPr>
        <w:t>k.o. Bjelovar Novi</w:t>
      </w:r>
      <w:r w:rsidR="008C2D16" w:rsidRPr="002E3490">
        <w:rPr>
          <w:rFonts w:cs="Arial"/>
          <w:sz w:val="24"/>
          <w:szCs w:val="24"/>
        </w:rPr>
        <w:t>, upisana u zemljišnim knjigama Općinskog suda u Bjelovaru, Zemljišnoknjižni odjel Bjelovar, upisana u vlasništvu Republike Hrvatske</w:t>
      </w:r>
      <w:r w:rsidR="00B431C1" w:rsidRPr="002E3490">
        <w:rPr>
          <w:rFonts w:cs="Arial"/>
          <w:sz w:val="24"/>
          <w:szCs w:val="24"/>
        </w:rPr>
        <w:t xml:space="preserve"> po početnoj cijeni od </w:t>
      </w:r>
      <w:r w:rsidR="00837321" w:rsidRPr="002E3490">
        <w:rPr>
          <w:rFonts w:cs="Arial"/>
          <w:bCs/>
          <w:sz w:val="24"/>
          <w:szCs w:val="24"/>
        </w:rPr>
        <w:t>38.100,00 EUR (</w:t>
      </w:r>
      <w:proofErr w:type="spellStart"/>
      <w:r w:rsidR="00837321" w:rsidRPr="002E3490">
        <w:rPr>
          <w:rFonts w:cs="Arial"/>
          <w:bCs/>
          <w:sz w:val="24"/>
          <w:szCs w:val="24"/>
        </w:rPr>
        <w:t>tridesetosamtisućastoeura</w:t>
      </w:r>
      <w:proofErr w:type="spellEnd"/>
      <w:r w:rsidR="00837321" w:rsidRPr="002E3490">
        <w:rPr>
          <w:rFonts w:cs="Arial"/>
          <w:bCs/>
          <w:sz w:val="24"/>
          <w:szCs w:val="24"/>
        </w:rPr>
        <w:t>)</w:t>
      </w:r>
    </w:p>
    <w:p w14:paraId="7AEC48CE" w14:textId="77777777" w:rsidR="008E5ED1" w:rsidRPr="002E3490" w:rsidRDefault="008E5ED1" w:rsidP="006435F6">
      <w:pPr>
        <w:spacing w:line="276" w:lineRule="atLeast"/>
        <w:jc w:val="both"/>
        <w:rPr>
          <w:rFonts w:cs="Arial"/>
          <w:sz w:val="24"/>
          <w:szCs w:val="24"/>
        </w:rPr>
      </w:pPr>
    </w:p>
    <w:p w14:paraId="75DD6F76" w14:textId="22535C0B" w:rsidR="00D10A9F" w:rsidRPr="002E3490" w:rsidRDefault="008E5ED1" w:rsidP="006435F6">
      <w:pPr>
        <w:spacing w:line="276" w:lineRule="atLeast"/>
        <w:jc w:val="both"/>
        <w:rPr>
          <w:rFonts w:cs="Arial"/>
          <w:sz w:val="24"/>
          <w:szCs w:val="24"/>
        </w:rPr>
      </w:pPr>
      <w:r w:rsidRPr="002E3490">
        <w:rPr>
          <w:rFonts w:cs="Arial"/>
          <w:b/>
          <w:bCs/>
          <w:sz w:val="24"/>
          <w:szCs w:val="24"/>
        </w:rPr>
        <w:t xml:space="preserve">ROK ZA PODNOŠENJE PONUDA: </w:t>
      </w:r>
      <w:r w:rsidR="00B3701A">
        <w:rPr>
          <w:rFonts w:cs="Arial"/>
          <w:b/>
          <w:bCs/>
          <w:sz w:val="24"/>
          <w:szCs w:val="24"/>
        </w:rPr>
        <w:t>30.09.</w:t>
      </w:r>
      <w:r w:rsidRPr="002E3490">
        <w:rPr>
          <w:rFonts w:cs="Arial"/>
          <w:b/>
          <w:bCs/>
          <w:sz w:val="24"/>
          <w:szCs w:val="24"/>
        </w:rPr>
        <w:t xml:space="preserve"> 2025. godine do 1</w:t>
      </w:r>
      <w:r w:rsidR="006435F6" w:rsidRPr="002E3490">
        <w:rPr>
          <w:rFonts w:cs="Arial"/>
          <w:b/>
          <w:bCs/>
          <w:sz w:val="24"/>
          <w:szCs w:val="24"/>
        </w:rPr>
        <w:t>5</w:t>
      </w:r>
      <w:r w:rsidRPr="002E3490">
        <w:rPr>
          <w:rFonts w:cs="Arial"/>
          <w:b/>
          <w:bCs/>
          <w:sz w:val="24"/>
          <w:szCs w:val="24"/>
        </w:rPr>
        <w:t xml:space="preserve">:00 sati, na adresu: </w:t>
      </w:r>
      <w:bookmarkStart w:id="0" w:name="_Hlk189207813"/>
      <w:r w:rsidR="00837321" w:rsidRPr="00B3701A">
        <w:rPr>
          <w:rFonts w:cs="Arial"/>
          <w:b/>
          <w:bCs/>
          <w:sz w:val="24"/>
          <w:szCs w:val="24"/>
        </w:rPr>
        <w:t>Grad Bjelovar, Trg E. Kvaternika 2, 43000 Bjelovar</w:t>
      </w:r>
      <w:r w:rsidR="00837321" w:rsidRPr="002E3490">
        <w:rPr>
          <w:rFonts w:cs="Arial"/>
          <w:sz w:val="24"/>
          <w:szCs w:val="24"/>
        </w:rPr>
        <w:t>.</w:t>
      </w:r>
    </w:p>
    <w:p w14:paraId="4CCFF8F8" w14:textId="77777777" w:rsidR="00837321" w:rsidRPr="002E3490" w:rsidRDefault="00837321" w:rsidP="006435F6">
      <w:pPr>
        <w:spacing w:line="276" w:lineRule="atLeast"/>
        <w:jc w:val="both"/>
        <w:rPr>
          <w:rFonts w:eastAsia="Aptos" w:cs="Arial"/>
          <w:kern w:val="2"/>
          <w:sz w:val="24"/>
          <w:szCs w:val="24"/>
          <w:lang w:eastAsia="en-US"/>
          <w14:ligatures w14:val="standardContextual"/>
        </w:rPr>
      </w:pPr>
    </w:p>
    <w:p w14:paraId="65D0A3A2" w14:textId="3D01D16A" w:rsidR="00D10A9F" w:rsidRPr="002E3490" w:rsidRDefault="00D10A9F" w:rsidP="006435F6">
      <w:pPr>
        <w:ind w:right="-20"/>
        <w:contextualSpacing/>
        <w:jc w:val="both"/>
        <w:rPr>
          <w:rFonts w:eastAsia="Aptos" w:cs="Arial"/>
          <w:kern w:val="2"/>
          <w:sz w:val="24"/>
          <w:szCs w:val="24"/>
          <w:lang w:eastAsia="en-US"/>
          <w14:ligatures w14:val="standardContextual"/>
        </w:rPr>
      </w:pPr>
      <w:r w:rsidRPr="002E3490">
        <w:rPr>
          <w:rFonts w:eastAsia="Aptos" w:cs="Arial"/>
          <w:kern w:val="2"/>
          <w:sz w:val="24"/>
          <w:szCs w:val="24"/>
          <w:lang w:eastAsia="en-US"/>
          <w14:ligatures w14:val="standardContextual"/>
        </w:rPr>
        <w:t xml:space="preserve">-osobe koje sudjeluju u javnom natječaju moraju uplatiti jamčevinu, koja se ne uračunava u kupoprodajnu cijenu, u iznosu od 10% utvrđene početne cijene, </w:t>
      </w:r>
      <w:r w:rsidRPr="002E3490">
        <w:rPr>
          <w:rFonts w:eastAsia="Aptos" w:cs="Arial"/>
          <w:b/>
          <w:bCs/>
          <w:kern w:val="2"/>
          <w:sz w:val="24"/>
          <w:szCs w:val="24"/>
          <w:lang w:eastAsia="en-US"/>
          <w14:ligatures w14:val="standardContextual"/>
        </w:rPr>
        <w:t>isključivo s računa/imena ponuditelja</w:t>
      </w:r>
      <w:r w:rsidRPr="002E3490">
        <w:rPr>
          <w:rFonts w:eastAsia="Aptos" w:cs="Arial"/>
          <w:kern w:val="2"/>
          <w:sz w:val="24"/>
          <w:szCs w:val="24"/>
          <w:lang w:eastAsia="en-US"/>
          <w14:ligatures w14:val="standardContextual"/>
        </w:rPr>
        <w:t>. Iznos jamčevine uplaćuje se na  žiro račun Grada Bjelovara</w:t>
      </w:r>
      <w:r w:rsidR="006435F6" w:rsidRPr="002E3490">
        <w:rPr>
          <w:rFonts w:cs="Arial"/>
          <w:sz w:val="24"/>
          <w:szCs w:val="24"/>
        </w:rPr>
        <w:t xml:space="preserve"> </w:t>
      </w:r>
      <w:r w:rsidR="006435F6" w:rsidRPr="00B3701A">
        <w:rPr>
          <w:rFonts w:cs="Arial"/>
          <w:b/>
          <w:bCs/>
          <w:sz w:val="24"/>
          <w:szCs w:val="24"/>
        </w:rPr>
        <w:t>HR4324020061802400001</w:t>
      </w:r>
      <w:r w:rsidR="006435F6" w:rsidRPr="002E3490">
        <w:rPr>
          <w:rFonts w:cs="Arial"/>
          <w:sz w:val="24"/>
          <w:szCs w:val="24"/>
        </w:rPr>
        <w:t xml:space="preserve">, </w:t>
      </w:r>
      <w:r w:rsidR="006435F6" w:rsidRPr="002E3490">
        <w:rPr>
          <w:rFonts w:cs="Arial"/>
          <w:b/>
          <w:sz w:val="24"/>
          <w:szCs w:val="24"/>
        </w:rPr>
        <w:t>model 68</w:t>
      </w:r>
      <w:r w:rsidR="006435F6" w:rsidRPr="002E3490">
        <w:rPr>
          <w:rFonts w:cs="Arial"/>
          <w:sz w:val="24"/>
          <w:szCs w:val="24"/>
        </w:rPr>
        <w:t xml:space="preserve">, poziv na broj </w:t>
      </w:r>
      <w:r w:rsidR="006435F6" w:rsidRPr="002E3490">
        <w:rPr>
          <w:rFonts w:cs="Arial"/>
          <w:b/>
          <w:sz w:val="24"/>
          <w:szCs w:val="24"/>
        </w:rPr>
        <w:t>7242-OIB</w:t>
      </w:r>
      <w:r w:rsidR="006435F6" w:rsidRPr="002E3490">
        <w:rPr>
          <w:rFonts w:eastAsia="Aptos" w:cs="Arial"/>
          <w:b/>
          <w:bCs/>
          <w:kern w:val="2"/>
          <w:sz w:val="24"/>
          <w:szCs w:val="24"/>
          <w:lang w:eastAsia="en-US"/>
          <w14:ligatures w14:val="standardContextual"/>
        </w:rPr>
        <w:t xml:space="preserve"> ponuditelja</w:t>
      </w:r>
      <w:r w:rsidRPr="002E3490">
        <w:rPr>
          <w:rFonts w:eastAsia="Aptos" w:cs="Arial"/>
          <w:kern w:val="2"/>
          <w:sz w:val="24"/>
          <w:szCs w:val="24"/>
          <w:lang w:eastAsia="en-US"/>
          <w14:ligatures w14:val="standardContextual"/>
        </w:rPr>
        <w:t>; OPIS PLAĆANJA: jamčevina za javni natječaj za kupnju nekretnin</w:t>
      </w:r>
      <w:r w:rsidR="006435F6" w:rsidRPr="002E3490">
        <w:rPr>
          <w:rFonts w:eastAsia="Aptos" w:cs="Arial"/>
          <w:kern w:val="2"/>
          <w:sz w:val="24"/>
          <w:szCs w:val="24"/>
          <w:lang w:eastAsia="en-US"/>
          <w14:ligatures w14:val="standardContextual"/>
        </w:rPr>
        <w:t xml:space="preserve">e </w:t>
      </w:r>
      <w:r w:rsidRPr="002E3490">
        <w:rPr>
          <w:rFonts w:eastAsia="Aptos" w:cs="Arial"/>
          <w:kern w:val="2"/>
          <w:sz w:val="24"/>
          <w:szCs w:val="24"/>
          <w:lang w:eastAsia="en-US"/>
          <w14:ligatures w14:val="standardContextual"/>
        </w:rPr>
        <w:t xml:space="preserve"> </w:t>
      </w:r>
      <w:r w:rsidR="006435F6" w:rsidRPr="00072A26">
        <w:rPr>
          <w:rFonts w:cs="Arial"/>
          <w:bCs/>
          <w:sz w:val="24"/>
          <w:szCs w:val="24"/>
        </w:rPr>
        <w:t>zk.č.br. 1132/6 k.o. Bjelovar Novi</w:t>
      </w:r>
      <w:r w:rsidR="006435F6" w:rsidRPr="002E3490">
        <w:rPr>
          <w:rFonts w:cs="Arial"/>
          <w:b/>
          <w:bCs/>
          <w:sz w:val="24"/>
          <w:szCs w:val="24"/>
        </w:rPr>
        <w:t xml:space="preserve"> </w:t>
      </w:r>
      <w:r w:rsidR="006435F6" w:rsidRPr="002E3490">
        <w:rPr>
          <w:rFonts w:eastAsia="Aptos" w:cs="Arial"/>
          <w:kern w:val="2"/>
          <w:sz w:val="24"/>
          <w:szCs w:val="24"/>
          <w:lang w:eastAsia="en-US"/>
          <w14:ligatures w14:val="standardContextual"/>
        </w:rPr>
        <w:t>-</w:t>
      </w:r>
      <w:r w:rsidRPr="002E3490">
        <w:rPr>
          <w:rFonts w:eastAsia="Aptos" w:cs="Arial"/>
          <w:i/>
          <w:iCs/>
          <w:kern w:val="2"/>
          <w:sz w:val="24"/>
          <w:szCs w:val="24"/>
          <w:lang w:eastAsia="en-US"/>
          <w14:ligatures w14:val="standardContextual"/>
        </w:rPr>
        <w:t xml:space="preserve"> K-1/25</w:t>
      </w:r>
      <w:r w:rsidRPr="002E3490">
        <w:rPr>
          <w:rFonts w:eastAsia="Aptos" w:cs="Arial"/>
          <w:kern w:val="2"/>
          <w:sz w:val="24"/>
          <w:szCs w:val="24"/>
          <w:lang w:eastAsia="en-US"/>
          <w14:ligatures w14:val="standardContextual"/>
        </w:rPr>
        <w:t>.</w:t>
      </w:r>
    </w:p>
    <w:p w14:paraId="4A8A573C" w14:textId="05A5AAF6"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–valjanom uplatom jamčevine smatra uplata čija je transakcija vidljiva na računu Grada Bjelovara najkasnije na dan isteka roka za podnošenje prijava za sudjelovanje u javnom nadmetanju</w:t>
      </w:r>
    </w:p>
    <w:p w14:paraId="450AE407" w14:textId="32137461"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dražbeni korak javnog nadmetanja</w:t>
      </w:r>
      <w:r w:rsidRPr="002E3490">
        <w:rPr>
          <w:rFonts w:cs="Arial"/>
          <w:bCs/>
          <w:sz w:val="24"/>
          <w:szCs w:val="24"/>
        </w:rPr>
        <w:t xml:space="preserve"> određuje se </w:t>
      </w:r>
      <w:r w:rsidRPr="002E3490">
        <w:rPr>
          <w:rFonts w:cs="Arial"/>
          <w:sz w:val="24"/>
          <w:szCs w:val="24"/>
        </w:rPr>
        <w:t>u iznosu od 2 % od utvrđene početne cijene nekretnine</w:t>
      </w:r>
    </w:p>
    <w:p w14:paraId="4DDAC8B1" w14:textId="513C8B0F"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–javn</w:t>
      </w:r>
      <w:r w:rsidR="000A29AF" w:rsidRPr="002E3490">
        <w:rPr>
          <w:rFonts w:cs="Arial"/>
          <w:sz w:val="24"/>
          <w:szCs w:val="24"/>
        </w:rPr>
        <w:t>i poziv za javno</w:t>
      </w:r>
      <w:r w:rsidRPr="002E3490">
        <w:rPr>
          <w:rFonts w:cs="Arial"/>
          <w:sz w:val="24"/>
          <w:szCs w:val="24"/>
        </w:rPr>
        <w:t xml:space="preserve"> nadmetanje objavljuje se na službenim mrežnim stranicama Ministarstva, Hrvatske gospodarske komore i Grada Bjelovar</w:t>
      </w:r>
    </w:p>
    <w:p w14:paraId="46954750" w14:textId="569C7646" w:rsidR="006435F6" w:rsidRPr="002E3490" w:rsidRDefault="00D10A9F" w:rsidP="006435F6">
      <w:pPr>
        <w:spacing w:after="48"/>
        <w:ind w:firstLine="408"/>
        <w:jc w:val="both"/>
        <w:textAlignment w:val="baseline"/>
        <w:rPr>
          <w:rFonts w:cs="Arial"/>
          <w:b/>
          <w:bCs/>
          <w:sz w:val="24"/>
          <w:szCs w:val="24"/>
        </w:rPr>
      </w:pPr>
      <w:r w:rsidRPr="002E3490">
        <w:rPr>
          <w:rFonts w:cs="Arial"/>
          <w:sz w:val="24"/>
          <w:szCs w:val="24"/>
        </w:rPr>
        <w:t>–</w:t>
      </w:r>
      <w:r w:rsidR="006435F6" w:rsidRPr="002E3490">
        <w:rPr>
          <w:rFonts w:cs="Arial"/>
          <w:sz w:val="24"/>
          <w:szCs w:val="24"/>
        </w:rPr>
        <w:t>usmena javna dražba</w:t>
      </w:r>
      <w:r w:rsidR="006435F6" w:rsidRPr="002E3490">
        <w:rPr>
          <w:rFonts w:cs="Arial"/>
          <w:b/>
          <w:bCs/>
          <w:sz w:val="24"/>
          <w:szCs w:val="24"/>
        </w:rPr>
        <w:t xml:space="preserve"> održat će se dana </w:t>
      </w:r>
      <w:r w:rsidR="00072A26">
        <w:rPr>
          <w:rFonts w:cs="Arial"/>
          <w:b/>
          <w:bCs/>
          <w:sz w:val="24"/>
          <w:szCs w:val="24"/>
        </w:rPr>
        <w:t>10. listopada</w:t>
      </w:r>
      <w:r w:rsidR="006435F6" w:rsidRPr="002E3490">
        <w:rPr>
          <w:rFonts w:cs="Arial"/>
          <w:b/>
          <w:bCs/>
          <w:sz w:val="24"/>
          <w:szCs w:val="24"/>
        </w:rPr>
        <w:t xml:space="preserve"> 2025. godine u 13:30 sati u prostorijama Grada Bjelovara, Trg Eugena Kvaternika 2.</w:t>
      </w:r>
    </w:p>
    <w:p w14:paraId="31D23EF0" w14:textId="424335AB"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–u javno</w:t>
      </w:r>
      <w:r w:rsidR="00D86385" w:rsidRPr="002E3490">
        <w:rPr>
          <w:rFonts w:cs="Arial"/>
          <w:sz w:val="24"/>
          <w:szCs w:val="24"/>
        </w:rPr>
        <w:t>m</w:t>
      </w:r>
      <w:r w:rsidRPr="002E3490">
        <w:rPr>
          <w:rFonts w:cs="Arial"/>
          <w:sz w:val="24"/>
          <w:szCs w:val="24"/>
        </w:rPr>
        <w:t xml:space="preserve"> nadmetanj</w:t>
      </w:r>
      <w:r w:rsidR="00D86385" w:rsidRPr="002E3490">
        <w:rPr>
          <w:rFonts w:cs="Arial"/>
          <w:sz w:val="24"/>
          <w:szCs w:val="24"/>
        </w:rPr>
        <w:t>u</w:t>
      </w:r>
      <w:r w:rsidRPr="002E3490">
        <w:rPr>
          <w:rFonts w:cs="Arial"/>
          <w:sz w:val="24"/>
          <w:szCs w:val="24"/>
        </w:rPr>
        <w:t xml:space="preserve"> mogu sudjelovati fizičke osobe koje imaju državljanstvo Republike Hrvatske, državljanstvo država koje čine Europski gospodarski prostor, Švicarske konfederacije te onih država s kojima Republika Hrvatska ima utvrđenu uzajamnost u stjecanju prava vlasništva nekretnina, kao i pravne osobe koje imaju sjedište u Republici Hrvatskoj, državi koja čini Europski gospodarski prostor, Švicarskoj konfederaciji ili u onim državama s kojima Republika Hrvatska ima utvrđenu uzajamnost u stjecanju prava vlasništva nekretnina</w:t>
      </w:r>
    </w:p>
    <w:p w14:paraId="69C5463E" w14:textId="37BEB7FB"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xml:space="preserve">–podnošenjem ponude ponuditelj </w:t>
      </w:r>
      <w:r w:rsidR="000A29AF" w:rsidRPr="002E3490">
        <w:rPr>
          <w:rFonts w:cs="Arial"/>
          <w:sz w:val="24"/>
          <w:szCs w:val="24"/>
        </w:rPr>
        <w:t xml:space="preserve">je </w:t>
      </w:r>
      <w:r w:rsidRPr="002E3490">
        <w:rPr>
          <w:rFonts w:cs="Arial"/>
          <w:sz w:val="24"/>
          <w:szCs w:val="24"/>
        </w:rPr>
        <w:t xml:space="preserve">izričito suglasan da </w:t>
      </w:r>
      <w:r w:rsidR="000A29AF" w:rsidRPr="002E3490">
        <w:rPr>
          <w:rFonts w:cs="Arial"/>
          <w:sz w:val="24"/>
          <w:szCs w:val="24"/>
        </w:rPr>
        <w:t>Grad Bjelovar</w:t>
      </w:r>
      <w:r w:rsidRPr="002E3490">
        <w:rPr>
          <w:rFonts w:cs="Arial"/>
          <w:sz w:val="24"/>
          <w:szCs w:val="24"/>
        </w:rPr>
        <w:t xml:space="preserve"> može prikupljati, koristiti i dalje obrađivati podatke u svrhu provedbe javnog poziva za provedbu javnog natječaja sukladno Zakonu o provedbi Opće uredbe o zaštiti podataka (»Narodne novine«, broj 42/18.) te iste javno objaviti sukladno Zakonu o pravu na pristup informacijama (»Narodne novine«, br. 25/13., 85/15. i 69/22.)</w:t>
      </w:r>
    </w:p>
    <w:p w14:paraId="5024962F" w14:textId="23C082D7"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lastRenderedPageBreak/>
        <w:t xml:space="preserve">–danom predaje prijave smatra </w:t>
      </w:r>
      <w:r w:rsidR="000A29AF" w:rsidRPr="002E3490">
        <w:rPr>
          <w:rFonts w:cs="Arial"/>
          <w:sz w:val="24"/>
          <w:szCs w:val="24"/>
        </w:rPr>
        <w:t xml:space="preserve">se </w:t>
      </w:r>
      <w:r w:rsidRPr="002E3490">
        <w:rPr>
          <w:rFonts w:cs="Arial"/>
          <w:sz w:val="24"/>
          <w:szCs w:val="24"/>
        </w:rPr>
        <w:t xml:space="preserve">dan podnošenja prijave neposredno u pisarnicu </w:t>
      </w:r>
      <w:r w:rsidR="000A29AF" w:rsidRPr="002E3490">
        <w:rPr>
          <w:rFonts w:cs="Arial"/>
          <w:sz w:val="24"/>
          <w:szCs w:val="24"/>
        </w:rPr>
        <w:t>Grada Bjelovara</w:t>
      </w:r>
      <w:r w:rsidRPr="002E3490">
        <w:rPr>
          <w:rFonts w:cs="Arial"/>
          <w:sz w:val="24"/>
          <w:szCs w:val="24"/>
        </w:rPr>
        <w:t xml:space="preserve"> ili putem pošte na način da preporučena pošiljka bude zaprimljena u pisarnici </w:t>
      </w:r>
      <w:r w:rsidR="000A29AF" w:rsidRPr="002E3490">
        <w:rPr>
          <w:rFonts w:cs="Arial"/>
          <w:sz w:val="24"/>
          <w:szCs w:val="24"/>
        </w:rPr>
        <w:t>Grada Bjelovara</w:t>
      </w:r>
      <w:r w:rsidRPr="002E3490">
        <w:rPr>
          <w:rFonts w:cs="Arial"/>
          <w:sz w:val="24"/>
          <w:szCs w:val="24"/>
        </w:rPr>
        <w:t xml:space="preserve"> do dana i sata određenog kao rok za podnošenje prijava, </w:t>
      </w:r>
    </w:p>
    <w:p w14:paraId="26A264DD" w14:textId="45981362"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xml:space="preserve">–najpovoljnijim ponuditeljem smatra </w:t>
      </w:r>
      <w:r w:rsidR="000A29AF" w:rsidRPr="002E3490">
        <w:rPr>
          <w:rFonts w:cs="Arial"/>
          <w:sz w:val="24"/>
          <w:szCs w:val="24"/>
        </w:rPr>
        <w:t xml:space="preserve">se </w:t>
      </w:r>
      <w:r w:rsidRPr="002E3490">
        <w:rPr>
          <w:rFonts w:cs="Arial"/>
          <w:sz w:val="24"/>
          <w:szCs w:val="24"/>
        </w:rPr>
        <w:t>pravna ili fizička osoba koja ponudi viši iznos od početne prodajne cijene, odnosno najvišu zadnju ponuđenu cijenu, uz uvjet da ispunjava i sve druge uvjete javnog nadmetanja</w:t>
      </w:r>
    </w:p>
    <w:p w14:paraId="3F043951" w14:textId="1F99CB67"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xml:space="preserve">–nepotpune prijave i prijave podnesene izvan utvrđenog roka neće </w:t>
      </w:r>
      <w:r w:rsidR="000A29AF" w:rsidRPr="002E3490">
        <w:rPr>
          <w:rFonts w:cs="Arial"/>
          <w:sz w:val="24"/>
          <w:szCs w:val="24"/>
        </w:rPr>
        <w:t xml:space="preserve">se </w:t>
      </w:r>
      <w:r w:rsidRPr="002E3490">
        <w:rPr>
          <w:rFonts w:cs="Arial"/>
          <w:sz w:val="24"/>
          <w:szCs w:val="24"/>
        </w:rPr>
        <w:t>razmatrati, odnosno podnositelji nepotpunih prijava i prijava podnesenih izvan utvrđenog roka nemaju pravo sudjelovati u postupku javnog nadmetanja</w:t>
      </w:r>
    </w:p>
    <w:p w14:paraId="2017B9C3" w14:textId="23569980"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–nekretnin</w:t>
      </w:r>
      <w:r w:rsidR="000A29AF" w:rsidRPr="002E3490">
        <w:rPr>
          <w:rFonts w:cs="Arial"/>
          <w:sz w:val="24"/>
          <w:szCs w:val="24"/>
        </w:rPr>
        <w:t>om se</w:t>
      </w:r>
      <w:r w:rsidRPr="002E3490">
        <w:rPr>
          <w:rFonts w:cs="Arial"/>
          <w:sz w:val="24"/>
          <w:szCs w:val="24"/>
        </w:rPr>
        <w:t xml:space="preserve"> raspolaže u stanju »viđeno-kupljeno«</w:t>
      </w:r>
    </w:p>
    <w:p w14:paraId="493E1F71" w14:textId="4C4B8E5A"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xml:space="preserve">–najpovoljniji ponuditelj koji odustane od ponude, ili odustane od sklapanja ugovora o kupoprodaji nekretnine, ili ne uplati kupoprodajnu cijenu u roku, kao i osoba koja je izvršila valjanu prijavu za sudjelovanje u postupku javnog nadmetanja, ali je odustala od sudjelovanja u javnom nadmetanju </w:t>
      </w:r>
      <w:r w:rsidRPr="002E3490">
        <w:rPr>
          <w:rFonts w:cs="Arial"/>
          <w:b/>
          <w:bCs/>
          <w:sz w:val="24"/>
          <w:szCs w:val="24"/>
        </w:rPr>
        <w:t>gubi pravo na povrat jamčevine</w:t>
      </w:r>
    </w:p>
    <w:p w14:paraId="6F491554" w14:textId="15E82A74"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xml:space="preserve">–najpovoljniji ponuditelj dužan </w:t>
      </w:r>
      <w:r w:rsidR="000A29AF" w:rsidRPr="002E3490">
        <w:rPr>
          <w:rFonts w:cs="Arial"/>
          <w:sz w:val="24"/>
          <w:szCs w:val="24"/>
        </w:rPr>
        <w:t xml:space="preserve">je </w:t>
      </w:r>
      <w:r w:rsidRPr="002E3490">
        <w:rPr>
          <w:rFonts w:cs="Arial"/>
          <w:sz w:val="24"/>
          <w:szCs w:val="24"/>
        </w:rPr>
        <w:t xml:space="preserve">u roku od 15 dana od dana dostave ugovora o kupoprodaji nekretnine isti potpisati i dostaviti </w:t>
      </w:r>
      <w:r w:rsidR="000A29AF" w:rsidRPr="002E3490">
        <w:rPr>
          <w:rFonts w:cs="Arial"/>
          <w:sz w:val="24"/>
          <w:szCs w:val="24"/>
        </w:rPr>
        <w:t>Gradu Bjelovaru</w:t>
      </w:r>
      <w:r w:rsidRPr="002E3490">
        <w:rPr>
          <w:rFonts w:cs="Arial"/>
          <w:sz w:val="24"/>
          <w:szCs w:val="24"/>
        </w:rPr>
        <w:t xml:space="preserve">, a u suprotnom </w:t>
      </w:r>
      <w:r w:rsidR="000A29AF" w:rsidRPr="002E3490">
        <w:rPr>
          <w:rFonts w:cs="Arial"/>
          <w:sz w:val="24"/>
          <w:szCs w:val="24"/>
        </w:rPr>
        <w:t xml:space="preserve">Grad Bjelovar </w:t>
      </w:r>
      <w:r w:rsidRPr="002E3490">
        <w:rPr>
          <w:rFonts w:cs="Arial"/>
          <w:sz w:val="24"/>
          <w:szCs w:val="24"/>
        </w:rPr>
        <w:t xml:space="preserve"> nije vezan odlukom o odabiru najpovoljnijeg ponuditelja</w:t>
      </w:r>
    </w:p>
    <w:p w14:paraId="61C42B34" w14:textId="6555D910"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–najpovoljniji ponuditelj dužan</w:t>
      </w:r>
      <w:r w:rsidR="000A29AF" w:rsidRPr="002E3490">
        <w:rPr>
          <w:rFonts w:cs="Arial"/>
          <w:sz w:val="24"/>
          <w:szCs w:val="24"/>
        </w:rPr>
        <w:t xml:space="preserve"> je</w:t>
      </w:r>
      <w:r w:rsidRPr="002E3490">
        <w:rPr>
          <w:rFonts w:cs="Arial"/>
          <w:sz w:val="24"/>
          <w:szCs w:val="24"/>
        </w:rPr>
        <w:t xml:space="preserve"> snositi troškove izrade procjembenog elaborata </w:t>
      </w:r>
      <w:r w:rsidR="00683F80" w:rsidRPr="002E3490">
        <w:rPr>
          <w:rFonts w:cs="Arial"/>
          <w:sz w:val="24"/>
          <w:szCs w:val="24"/>
        </w:rPr>
        <w:t>u iznosu od 406,25 EUR (</w:t>
      </w:r>
      <w:proofErr w:type="spellStart"/>
      <w:r w:rsidR="00683F80" w:rsidRPr="002E3490">
        <w:rPr>
          <w:rFonts w:cs="Arial"/>
          <w:sz w:val="24"/>
          <w:szCs w:val="24"/>
        </w:rPr>
        <w:t>četristošesteuradvadesetpetcenti</w:t>
      </w:r>
      <w:proofErr w:type="spellEnd"/>
      <w:r w:rsidR="00683F80" w:rsidRPr="002E3490">
        <w:rPr>
          <w:rFonts w:cs="Arial"/>
          <w:sz w:val="24"/>
          <w:szCs w:val="24"/>
        </w:rPr>
        <w:t>)</w:t>
      </w:r>
    </w:p>
    <w:p w14:paraId="3DBA551D" w14:textId="1BD944C7"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xml:space="preserve">–najpovoljnijem ponuditelju </w:t>
      </w:r>
      <w:r w:rsidR="000A29AF" w:rsidRPr="002E3490">
        <w:rPr>
          <w:rFonts w:cs="Arial"/>
          <w:sz w:val="24"/>
          <w:szCs w:val="24"/>
        </w:rPr>
        <w:t xml:space="preserve">će se </w:t>
      </w:r>
      <w:r w:rsidRPr="002E3490">
        <w:rPr>
          <w:rFonts w:cs="Arial"/>
          <w:sz w:val="24"/>
          <w:szCs w:val="24"/>
        </w:rPr>
        <w:t>uplaćena jamčevina vratiti bez prava na zakonsku zateznu kamatu za razdoblje od njezine uplate do isplate, i to nakon što uplati kupoprodajnu cijenu u cijelosti</w:t>
      </w:r>
    </w:p>
    <w:p w14:paraId="3060109A" w14:textId="5FC4EBF4"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xml:space="preserve">–ostalim ponuditeljima </w:t>
      </w:r>
      <w:r w:rsidR="000A29AF" w:rsidRPr="002E3490">
        <w:rPr>
          <w:rFonts w:cs="Arial"/>
          <w:sz w:val="24"/>
          <w:szCs w:val="24"/>
        </w:rPr>
        <w:t xml:space="preserve">će se </w:t>
      </w:r>
      <w:r w:rsidRPr="002E3490">
        <w:rPr>
          <w:rFonts w:cs="Arial"/>
          <w:sz w:val="24"/>
          <w:szCs w:val="24"/>
        </w:rPr>
        <w:t>izvršiti povrat uplaćene jamčevine bez prava na zakonsku zateznu kamatu za razdoblje od njezine uplate do isplate</w:t>
      </w:r>
    </w:p>
    <w:p w14:paraId="7069C054" w14:textId="39660F18"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rok za povrat jamčevine</w:t>
      </w:r>
      <w:r w:rsidR="005F1538" w:rsidRPr="002E3490">
        <w:rPr>
          <w:rFonts w:cs="Arial"/>
          <w:sz w:val="24"/>
          <w:szCs w:val="24"/>
        </w:rPr>
        <w:t xml:space="preserve"> je </w:t>
      </w:r>
      <w:r w:rsidR="006435F6" w:rsidRPr="002E3490">
        <w:rPr>
          <w:rFonts w:cs="Arial"/>
          <w:sz w:val="24"/>
          <w:szCs w:val="24"/>
        </w:rPr>
        <w:t>15</w:t>
      </w:r>
      <w:r w:rsidR="005F1538" w:rsidRPr="002E3490">
        <w:rPr>
          <w:rFonts w:cs="Arial"/>
          <w:sz w:val="24"/>
          <w:szCs w:val="24"/>
        </w:rPr>
        <w:t xml:space="preserve"> dana od sklapanja kupoprodajnog ugovora s odabranim ponuditeljem</w:t>
      </w:r>
    </w:p>
    <w:p w14:paraId="554904F9" w14:textId="602A8892" w:rsidR="00D10A9F" w:rsidRPr="002E3490" w:rsidRDefault="00D10A9F" w:rsidP="006435F6">
      <w:pPr>
        <w:spacing w:after="48"/>
        <w:ind w:firstLine="408"/>
        <w:jc w:val="both"/>
        <w:textAlignment w:val="baseline"/>
        <w:rPr>
          <w:rFonts w:cs="Arial"/>
          <w:sz w:val="24"/>
          <w:szCs w:val="24"/>
        </w:rPr>
      </w:pPr>
      <w:r w:rsidRPr="002E3490">
        <w:rPr>
          <w:rFonts w:cs="Arial"/>
          <w:sz w:val="24"/>
          <w:szCs w:val="24"/>
        </w:rPr>
        <w:t xml:space="preserve">– </w:t>
      </w:r>
      <w:r w:rsidR="00D5611A" w:rsidRPr="002E3490">
        <w:rPr>
          <w:rFonts w:cs="Arial"/>
          <w:sz w:val="24"/>
          <w:szCs w:val="24"/>
        </w:rPr>
        <w:t>Grad Bjelovar ima pravo</w:t>
      </w:r>
      <w:r w:rsidRPr="002E3490">
        <w:rPr>
          <w:rFonts w:cs="Arial"/>
          <w:sz w:val="24"/>
          <w:szCs w:val="24"/>
        </w:rPr>
        <w:t xml:space="preserve"> odusta</w:t>
      </w:r>
      <w:r w:rsidR="00D5611A" w:rsidRPr="002E3490">
        <w:rPr>
          <w:rFonts w:cs="Arial"/>
          <w:sz w:val="24"/>
          <w:szCs w:val="24"/>
        </w:rPr>
        <w:t>ti</w:t>
      </w:r>
      <w:r w:rsidRPr="002E3490">
        <w:rPr>
          <w:rFonts w:cs="Arial"/>
          <w:sz w:val="24"/>
          <w:szCs w:val="24"/>
        </w:rPr>
        <w:t xml:space="preserve"> od prodaje u svako doba prije sklapanja ugovora, uz povrat iznosa uplaćene jamčevine ponuditelju bez prava na zakonsku zateznu kamatu za razdoblje od njezine uplate do isplate te da prodavatelj ne snosi materijalnu ili drugu odgovornost prema ponuditeljima, niti ima obvezu obavijestiti ih o razlozima za takav postupak</w:t>
      </w:r>
    </w:p>
    <w:p w14:paraId="6D509F6B" w14:textId="4F4E6581" w:rsidR="00D10A9F" w:rsidRPr="002E3490" w:rsidRDefault="00D10A9F" w:rsidP="006435F6">
      <w:pPr>
        <w:spacing w:after="48"/>
        <w:ind w:firstLine="408"/>
        <w:jc w:val="both"/>
        <w:textAlignment w:val="baseline"/>
        <w:rPr>
          <w:rFonts w:cs="Arial"/>
          <w:b/>
          <w:bCs/>
          <w:sz w:val="24"/>
          <w:szCs w:val="24"/>
        </w:rPr>
      </w:pPr>
      <w:r w:rsidRPr="002E3490">
        <w:rPr>
          <w:rFonts w:cs="Arial"/>
          <w:sz w:val="24"/>
          <w:szCs w:val="24"/>
        </w:rPr>
        <w:t xml:space="preserve">–prijave se šalju preporučenom pošiljkom </w:t>
      </w:r>
      <w:r w:rsidR="00683F80" w:rsidRPr="002E3490">
        <w:rPr>
          <w:rFonts w:cs="Arial"/>
          <w:b/>
          <w:bCs/>
          <w:sz w:val="24"/>
          <w:szCs w:val="24"/>
        </w:rPr>
        <w:t>na adresu: Grad Bjelovar, Trg E. Kvaternika 2, 43000 Bjelovar</w:t>
      </w:r>
    </w:p>
    <w:p w14:paraId="5DC3A512" w14:textId="77777777" w:rsidR="00F72F10" w:rsidRPr="002E3490" w:rsidRDefault="00F72F10" w:rsidP="006435F6">
      <w:pPr>
        <w:spacing w:after="48"/>
        <w:ind w:firstLine="408"/>
        <w:jc w:val="both"/>
        <w:textAlignment w:val="baseline"/>
        <w:rPr>
          <w:rFonts w:cs="Arial"/>
          <w:sz w:val="24"/>
          <w:szCs w:val="24"/>
        </w:rPr>
      </w:pPr>
    </w:p>
    <w:p w14:paraId="340774FB" w14:textId="287B7F16" w:rsidR="00F72F10" w:rsidRPr="002E3490" w:rsidRDefault="005F1538" w:rsidP="006435F6">
      <w:pPr>
        <w:pStyle w:val="Odlomakpopisa"/>
        <w:ind w:left="700" w:right="-20"/>
        <w:jc w:val="both"/>
        <w:rPr>
          <w:rFonts w:eastAsia="Aptos" w:cs="Arial"/>
          <w:b/>
          <w:bCs/>
          <w:kern w:val="2"/>
          <w:sz w:val="24"/>
          <w:szCs w:val="24"/>
          <w:u w:val="single"/>
          <w:lang w:eastAsia="en-US"/>
          <w14:ligatures w14:val="standardContextual"/>
        </w:rPr>
      </w:pPr>
      <w:r w:rsidRPr="002E3490">
        <w:rPr>
          <w:rFonts w:eastAsia="Aptos" w:cs="Arial"/>
          <w:b/>
          <w:bCs/>
          <w:kern w:val="2"/>
          <w:sz w:val="24"/>
          <w:szCs w:val="24"/>
          <w:u w:val="single"/>
          <w:lang w:eastAsia="en-US"/>
          <w14:ligatures w14:val="standardContextual"/>
        </w:rPr>
        <w:t xml:space="preserve">I. </w:t>
      </w:r>
      <w:r w:rsidR="00F72F10" w:rsidRPr="002E3490">
        <w:rPr>
          <w:rFonts w:eastAsia="Aptos" w:cs="Arial"/>
          <w:b/>
          <w:bCs/>
          <w:kern w:val="2"/>
          <w:sz w:val="24"/>
          <w:szCs w:val="24"/>
          <w:u w:val="single"/>
          <w:lang w:eastAsia="en-US"/>
          <w14:ligatures w14:val="standardContextual"/>
        </w:rPr>
        <w:t xml:space="preserve">Ponuda mora sadržavati: </w:t>
      </w:r>
    </w:p>
    <w:p w14:paraId="0D7C29C5" w14:textId="2EAC8B82" w:rsidR="00F72F10" w:rsidRPr="002E3490" w:rsidRDefault="00F72F10" w:rsidP="006435F6">
      <w:pPr>
        <w:spacing w:after="160" w:line="259" w:lineRule="auto"/>
        <w:contextualSpacing/>
        <w:jc w:val="both"/>
        <w:rPr>
          <w:rFonts w:cs="Arial"/>
          <w:sz w:val="24"/>
          <w:szCs w:val="24"/>
        </w:rPr>
      </w:pPr>
      <w:r w:rsidRPr="002E3490">
        <w:rPr>
          <w:rFonts w:cs="Arial"/>
          <w:sz w:val="24"/>
          <w:szCs w:val="24"/>
        </w:rPr>
        <w:t>-oznaku nekretnine (redni broj, oznaka PP broj ili STAN broj i adresa, a ukoliko isto nije naznačeno, iz ponude treba nedvojbeno proizlaziti za koju nekretninu se podnosi ponuda),</w:t>
      </w:r>
    </w:p>
    <w:p w14:paraId="6F5B186C" w14:textId="2BCE675B" w:rsidR="00F72F10" w:rsidRPr="002E3490" w:rsidRDefault="00F72F10" w:rsidP="006435F6">
      <w:pPr>
        <w:spacing w:after="160" w:line="259" w:lineRule="auto"/>
        <w:contextualSpacing/>
        <w:jc w:val="both"/>
        <w:rPr>
          <w:rFonts w:cs="Arial"/>
          <w:sz w:val="24"/>
          <w:szCs w:val="24"/>
        </w:rPr>
      </w:pPr>
      <w:r w:rsidRPr="002E3490">
        <w:rPr>
          <w:rFonts w:cs="Arial"/>
          <w:sz w:val="24"/>
          <w:szCs w:val="24"/>
        </w:rPr>
        <w:t>-ponuđeni iznos kupoprodajne cijene u eurima, iskazan brojevima, koji mora biti viši od početnog iznosa navedenog u Javnom pozivu,</w:t>
      </w:r>
    </w:p>
    <w:p w14:paraId="6A5E7111" w14:textId="77777777" w:rsidR="00F72F10" w:rsidRPr="002E3490" w:rsidRDefault="00F72F10" w:rsidP="006435F6">
      <w:pPr>
        <w:spacing w:after="48"/>
        <w:jc w:val="both"/>
        <w:textAlignment w:val="baseline"/>
        <w:rPr>
          <w:rFonts w:cs="Arial"/>
          <w:sz w:val="24"/>
          <w:szCs w:val="24"/>
        </w:rPr>
      </w:pPr>
      <w:r w:rsidRPr="002E3490">
        <w:rPr>
          <w:rFonts w:cs="Arial"/>
          <w:sz w:val="24"/>
          <w:szCs w:val="24"/>
        </w:rPr>
        <w:t>– osnovne podatke i dokumentaciju koja sadrži osnovne podatke o ponuditelju: ime i prezime ponuditelja/prijavitelja, prebivalište/boravište, osobni identifikacijski broj (OIB) za fizičke osobe i fizičke osobe koje imaju registrirani obrt ili obavljaju djelatnosti slobodnih zanimanja, odnosno naziv trgovačkog društva, sjedište, osobni identifikacijski broj (OIB) za pravne osobe te adresu elektroničke pošte i broj telefona radi kontakta</w:t>
      </w:r>
    </w:p>
    <w:p w14:paraId="4424866C" w14:textId="77777777" w:rsidR="00F72F10" w:rsidRPr="002E3490" w:rsidRDefault="00F72F10" w:rsidP="006435F6">
      <w:pPr>
        <w:spacing w:after="48"/>
        <w:ind w:firstLine="408"/>
        <w:jc w:val="both"/>
        <w:textAlignment w:val="baseline"/>
        <w:rPr>
          <w:rFonts w:cs="Arial"/>
          <w:sz w:val="24"/>
          <w:szCs w:val="24"/>
        </w:rPr>
      </w:pPr>
      <w:r w:rsidRPr="002E3490">
        <w:rPr>
          <w:rFonts w:cs="Arial"/>
          <w:sz w:val="24"/>
          <w:szCs w:val="24"/>
        </w:rPr>
        <w:t>– dokaz o izvršenoj uplati jamčevine na žiroračun nadležnog tijela</w:t>
      </w:r>
    </w:p>
    <w:p w14:paraId="141E24EB" w14:textId="77777777" w:rsidR="005F1538" w:rsidRPr="002E3490" w:rsidRDefault="005F1538" w:rsidP="006435F6">
      <w:pPr>
        <w:numPr>
          <w:ilvl w:val="0"/>
          <w:numId w:val="2"/>
        </w:numPr>
        <w:spacing w:after="160" w:line="259" w:lineRule="auto"/>
        <w:contextualSpacing/>
        <w:jc w:val="both"/>
        <w:rPr>
          <w:rFonts w:cs="Arial"/>
          <w:sz w:val="24"/>
          <w:szCs w:val="24"/>
        </w:rPr>
      </w:pPr>
      <w:r w:rsidRPr="002E3490">
        <w:rPr>
          <w:rFonts w:eastAsia="Aptos" w:cs="Arial"/>
          <w:kern w:val="2"/>
          <w:sz w:val="24"/>
          <w:szCs w:val="24"/>
          <w:lang w:eastAsia="en-US"/>
          <w14:ligatures w14:val="standardContextual"/>
        </w:rPr>
        <w:lastRenderedPageBreak/>
        <w:t xml:space="preserve">broj računa ponuditelja s naznakom poslovne banke kod koje je isti otvoren, za eventualni povrat jamčevine, </w:t>
      </w:r>
    </w:p>
    <w:p w14:paraId="4845B0A1" w14:textId="77777777" w:rsidR="00F72F10" w:rsidRPr="002E3490" w:rsidRDefault="00F72F10" w:rsidP="006435F6">
      <w:pPr>
        <w:spacing w:after="48"/>
        <w:ind w:firstLine="408"/>
        <w:jc w:val="both"/>
        <w:textAlignment w:val="baseline"/>
        <w:rPr>
          <w:rFonts w:cs="Arial"/>
          <w:sz w:val="24"/>
          <w:szCs w:val="24"/>
        </w:rPr>
      </w:pPr>
      <w:r w:rsidRPr="002E3490">
        <w:rPr>
          <w:rFonts w:cs="Arial"/>
          <w:sz w:val="24"/>
          <w:szCs w:val="24"/>
        </w:rPr>
        <w:t>– domaće pravne i fizičke osobe dužne su priložiti izvornik ili ovjerenu presliku ili elektronički zapis potvrde nadležne Porezne uprave o podmirenju poreznog duga, koja ne smije biti starija od 30 dana od dana podnošenja ponude ili prijave</w:t>
      </w:r>
    </w:p>
    <w:p w14:paraId="3495F0B2" w14:textId="77777777" w:rsidR="00F72F10" w:rsidRPr="002E3490" w:rsidRDefault="00F72F10" w:rsidP="006435F6">
      <w:pPr>
        <w:spacing w:after="48"/>
        <w:ind w:firstLine="408"/>
        <w:jc w:val="both"/>
        <w:textAlignment w:val="baseline"/>
        <w:rPr>
          <w:rFonts w:cs="Arial"/>
          <w:sz w:val="24"/>
          <w:szCs w:val="24"/>
        </w:rPr>
      </w:pPr>
      <w:r w:rsidRPr="002E3490">
        <w:rPr>
          <w:rFonts w:cs="Arial"/>
          <w:sz w:val="24"/>
          <w:szCs w:val="24"/>
        </w:rPr>
        <w:t>– domaće fizičke osobe dužne su priložiti presliku važeće osobne iskaznice, a strane fizičke osobe presliku putovnice</w:t>
      </w:r>
    </w:p>
    <w:p w14:paraId="773FBF31" w14:textId="77777777" w:rsidR="00F72F10" w:rsidRPr="002E3490" w:rsidRDefault="00F72F10" w:rsidP="006435F6">
      <w:pPr>
        <w:spacing w:after="48"/>
        <w:ind w:firstLine="408"/>
        <w:jc w:val="both"/>
        <w:textAlignment w:val="baseline"/>
        <w:rPr>
          <w:rFonts w:cs="Arial"/>
          <w:sz w:val="24"/>
          <w:szCs w:val="24"/>
        </w:rPr>
      </w:pPr>
      <w:r w:rsidRPr="002E3490">
        <w:rPr>
          <w:rFonts w:cs="Arial"/>
          <w:sz w:val="24"/>
          <w:szCs w:val="24"/>
        </w:rPr>
        <w:t>– domaće pravne osobe moraju priložiti izvornik ili presliku izvatka iz sudskog, obrtnog ili drugog registra, rješenje o upisu u odgovarajući upisnik samostalnih djelatnosti, a strane pravne osobe izvadak iz domicilnog registra s ovjerenim prijevodom sudskog tumača na hrvatski jezik u izvorniku</w:t>
      </w:r>
    </w:p>
    <w:p w14:paraId="6396B588" w14:textId="77777777" w:rsidR="00F72F10" w:rsidRPr="002E3490" w:rsidRDefault="00F72F10" w:rsidP="006435F6">
      <w:pPr>
        <w:spacing w:after="48"/>
        <w:ind w:firstLine="408"/>
        <w:jc w:val="both"/>
        <w:textAlignment w:val="baseline"/>
        <w:rPr>
          <w:rFonts w:cs="Arial"/>
          <w:sz w:val="24"/>
          <w:szCs w:val="24"/>
        </w:rPr>
      </w:pPr>
      <w:r w:rsidRPr="002E3490">
        <w:rPr>
          <w:rFonts w:cs="Arial"/>
          <w:sz w:val="24"/>
          <w:szCs w:val="24"/>
        </w:rPr>
        <w:t>– javnobilježnički ovjerenu izjavu ponuditelja, odnosno prijavitelja kojom se isti obvezuje da će, u slučaju ako njegova ponuda bude prihvaćena, sklopiti ugovor o kupoprodaji na njegov trošak, da u cijelosti prihvaća uvjete natječaja, te da njegova ponuda ostaje na snazi 90 dana, računajući od dana otvaranja ponuda odnosno od dana završenog javnog nadmetanja</w:t>
      </w:r>
    </w:p>
    <w:p w14:paraId="27BF10A1" w14:textId="77777777" w:rsidR="00F72F10" w:rsidRPr="002E3490" w:rsidRDefault="00F72F10" w:rsidP="006435F6">
      <w:pPr>
        <w:spacing w:after="48"/>
        <w:ind w:firstLine="408"/>
        <w:jc w:val="both"/>
        <w:textAlignment w:val="baseline"/>
        <w:rPr>
          <w:rFonts w:cs="Arial"/>
          <w:sz w:val="24"/>
          <w:szCs w:val="24"/>
        </w:rPr>
      </w:pPr>
      <w:r w:rsidRPr="002E3490">
        <w:rPr>
          <w:rFonts w:cs="Arial"/>
          <w:sz w:val="24"/>
          <w:szCs w:val="24"/>
        </w:rPr>
        <w:t>– javnobilježnički ovjerenu izjavu ponuditelja, odnosno prijavitelja kojom isti izjavljuje pod materijalnom i kaznenom odgovornošću da nema dugovanja s osnova korištenja državne imovine.</w:t>
      </w:r>
    </w:p>
    <w:p w14:paraId="6254C12E" w14:textId="77777777" w:rsidR="00B431C1" w:rsidRPr="002E3490" w:rsidRDefault="00B431C1" w:rsidP="006435F6">
      <w:pPr>
        <w:spacing w:line="276" w:lineRule="atLeast"/>
        <w:jc w:val="both"/>
        <w:rPr>
          <w:rFonts w:cs="Arial"/>
          <w:b/>
          <w:bCs/>
          <w:sz w:val="24"/>
          <w:szCs w:val="24"/>
        </w:rPr>
      </w:pPr>
    </w:p>
    <w:p w14:paraId="011035E3" w14:textId="77777777" w:rsidR="00D5611A" w:rsidRPr="002E3490" w:rsidRDefault="00D5611A" w:rsidP="006435F6">
      <w:pPr>
        <w:spacing w:line="259" w:lineRule="auto"/>
        <w:ind w:left="360"/>
        <w:contextualSpacing/>
        <w:jc w:val="both"/>
        <w:rPr>
          <w:rFonts w:cs="Arial"/>
          <w:sz w:val="24"/>
          <w:szCs w:val="24"/>
        </w:rPr>
      </w:pPr>
    </w:p>
    <w:p w14:paraId="65EFF68A" w14:textId="026A4E6A" w:rsidR="00D5611A" w:rsidRPr="002E3490" w:rsidRDefault="00D5611A" w:rsidP="00AC4D88">
      <w:pPr>
        <w:pStyle w:val="Odlomakpopisa"/>
        <w:numPr>
          <w:ilvl w:val="0"/>
          <w:numId w:val="4"/>
        </w:numPr>
        <w:spacing w:after="160" w:line="259" w:lineRule="auto"/>
        <w:ind w:left="0" w:firstLine="0"/>
        <w:jc w:val="both"/>
        <w:rPr>
          <w:rFonts w:eastAsia="Aptos" w:cs="Arial"/>
          <w:kern w:val="2"/>
          <w:sz w:val="24"/>
          <w:szCs w:val="24"/>
          <w:lang w:eastAsia="en-US"/>
          <w14:ligatures w14:val="standardContextual"/>
        </w:rPr>
      </w:pPr>
      <w:r w:rsidRPr="002E3490">
        <w:rPr>
          <w:rFonts w:eastAsia="Aptos" w:cs="Arial"/>
          <w:kern w:val="2"/>
          <w:sz w:val="24"/>
          <w:szCs w:val="24"/>
          <w:lang w:eastAsia="en-US"/>
          <w14:ligatures w14:val="standardContextual"/>
        </w:rPr>
        <w:t xml:space="preserve">Ponuda s cjelokupnom dokumentacijom za sudjelovanje u javnom natječaju mora biti numerirana na način da je označen svaki broj stranice ponude i dokumentacije (npr.: 1/3, 2/3, 3/3) te mora biti uvezana u cjelinu (npr. jamstvenikom ili vrpcom) na način da nije moguće naknadno vađenje ili umetanje listova ili dijelova ponude. </w:t>
      </w:r>
    </w:p>
    <w:p w14:paraId="6934B59D" w14:textId="77777777" w:rsidR="00AC4D88" w:rsidRPr="002E3490" w:rsidRDefault="00AC4D88" w:rsidP="00AC4D88">
      <w:pPr>
        <w:pStyle w:val="Odlomakpopisa"/>
        <w:spacing w:after="160" w:line="259" w:lineRule="auto"/>
        <w:ind w:left="0"/>
        <w:jc w:val="both"/>
        <w:rPr>
          <w:rFonts w:eastAsia="Aptos" w:cs="Arial"/>
          <w:kern w:val="2"/>
          <w:sz w:val="24"/>
          <w:szCs w:val="24"/>
          <w:lang w:eastAsia="en-US"/>
          <w14:ligatures w14:val="standardContextual"/>
        </w:rPr>
      </w:pPr>
    </w:p>
    <w:p w14:paraId="348F5F8E" w14:textId="003F4C39" w:rsidR="00D5611A" w:rsidRPr="002E3490" w:rsidRDefault="00D5611A" w:rsidP="006435F6">
      <w:pPr>
        <w:pStyle w:val="Bezproreda"/>
        <w:jc w:val="both"/>
        <w:rPr>
          <w:rFonts w:ascii="Arial" w:hAnsi="Arial" w:cs="Arial"/>
          <w:sz w:val="24"/>
          <w:szCs w:val="24"/>
        </w:rPr>
      </w:pPr>
      <w:r w:rsidRPr="002E3490">
        <w:rPr>
          <w:rFonts w:ascii="Arial" w:eastAsia="Aptos" w:hAnsi="Arial" w:cs="Arial"/>
          <w:kern w:val="2"/>
          <w:sz w:val="24"/>
          <w:szCs w:val="24"/>
          <w14:ligatures w14:val="standardContextual"/>
        </w:rPr>
        <w:t xml:space="preserve">Ponuditelj je podnošenjem ponude izričito suglasan da </w:t>
      </w:r>
      <w:r w:rsidR="005F1538" w:rsidRPr="002E3490">
        <w:rPr>
          <w:rFonts w:ascii="Arial" w:eastAsia="Aptos" w:hAnsi="Arial" w:cs="Arial"/>
          <w:kern w:val="2"/>
          <w:sz w:val="24"/>
          <w:szCs w:val="24"/>
          <w14:ligatures w14:val="standardContextual"/>
        </w:rPr>
        <w:t>Grad Bjelovar</w:t>
      </w:r>
      <w:r w:rsidRPr="002E3490">
        <w:rPr>
          <w:rFonts w:ascii="Arial" w:eastAsia="Aptos" w:hAnsi="Arial" w:cs="Arial"/>
          <w:kern w:val="2"/>
          <w:sz w:val="24"/>
          <w:szCs w:val="24"/>
          <w14:ligatures w14:val="standardContextual"/>
        </w:rPr>
        <w:t xml:space="preserve"> može prikupljati, koristiti</w:t>
      </w:r>
      <w:r w:rsidR="005F1538" w:rsidRPr="002E3490">
        <w:rPr>
          <w:rFonts w:ascii="Arial" w:eastAsia="Aptos" w:hAnsi="Arial" w:cs="Arial"/>
          <w:kern w:val="2"/>
          <w:sz w:val="24"/>
          <w:szCs w:val="24"/>
          <w14:ligatures w14:val="standardContextual"/>
        </w:rPr>
        <w:t>, objavljivati</w:t>
      </w:r>
      <w:r w:rsidRPr="002E3490">
        <w:rPr>
          <w:rFonts w:ascii="Arial" w:eastAsia="Aptos" w:hAnsi="Arial" w:cs="Arial"/>
          <w:kern w:val="2"/>
          <w:sz w:val="24"/>
          <w:szCs w:val="24"/>
          <w14:ligatures w14:val="standardContextual"/>
        </w:rPr>
        <w:t xml:space="preserve"> i dalje obrađivati dostavljene podatke u svrhu provedbe postupka javnog prikupljanja ponuda i prodaje nekretnina, sukladno propisima o zaštiti osobnih podataka te iste objaviti primjenjujući Zakon o pravu na pristup informacijama</w:t>
      </w:r>
      <w:r w:rsidRPr="002E3490">
        <w:rPr>
          <w:rFonts w:ascii="Arial" w:eastAsia="Aptos" w:hAnsi="Arial" w:cs="Arial"/>
          <w:i/>
          <w:iCs/>
          <w:kern w:val="2"/>
          <w:sz w:val="24"/>
          <w:szCs w:val="24"/>
          <w14:ligatures w14:val="standardContextual"/>
        </w:rPr>
        <w:t>.</w:t>
      </w:r>
    </w:p>
    <w:p w14:paraId="7B51ABC4" w14:textId="77777777" w:rsidR="00D5611A" w:rsidRPr="002E3490" w:rsidRDefault="00D5611A" w:rsidP="006435F6">
      <w:pPr>
        <w:jc w:val="both"/>
        <w:rPr>
          <w:rFonts w:cs="Arial"/>
          <w:sz w:val="24"/>
          <w:szCs w:val="24"/>
        </w:rPr>
      </w:pPr>
    </w:p>
    <w:bookmarkEnd w:id="0"/>
    <w:p w14:paraId="435FE5E8" w14:textId="77777777" w:rsidR="008E5ED1" w:rsidRPr="002E3490" w:rsidRDefault="008E5ED1" w:rsidP="006435F6">
      <w:pPr>
        <w:spacing w:line="276" w:lineRule="atLeast"/>
        <w:jc w:val="both"/>
        <w:rPr>
          <w:rFonts w:cs="Arial"/>
          <w:sz w:val="24"/>
          <w:szCs w:val="24"/>
        </w:rPr>
      </w:pPr>
    </w:p>
    <w:p w14:paraId="5103C946" w14:textId="63DF076C" w:rsidR="008E5ED1" w:rsidRPr="002E3490" w:rsidRDefault="008E5ED1" w:rsidP="006435F6">
      <w:pPr>
        <w:spacing w:line="276" w:lineRule="atLeast"/>
        <w:jc w:val="both"/>
        <w:rPr>
          <w:rFonts w:cs="Arial"/>
          <w:sz w:val="24"/>
          <w:szCs w:val="24"/>
        </w:rPr>
      </w:pPr>
      <w:r w:rsidRPr="002E3490">
        <w:rPr>
          <w:rFonts w:cs="Arial"/>
          <w:sz w:val="24"/>
          <w:szCs w:val="24"/>
        </w:rPr>
        <w:t>Kontakt informacije radnim danom od 0</w:t>
      </w:r>
      <w:r w:rsidR="005F1538" w:rsidRPr="002E3490">
        <w:rPr>
          <w:rFonts w:cs="Arial"/>
          <w:sz w:val="24"/>
          <w:szCs w:val="24"/>
        </w:rPr>
        <w:t>7</w:t>
      </w:r>
      <w:r w:rsidRPr="002E3490">
        <w:rPr>
          <w:rFonts w:cs="Arial"/>
          <w:sz w:val="24"/>
          <w:szCs w:val="24"/>
        </w:rPr>
        <w:t>:00 do 1</w:t>
      </w:r>
      <w:r w:rsidR="005F1538" w:rsidRPr="002E3490">
        <w:rPr>
          <w:rFonts w:cs="Arial"/>
          <w:sz w:val="24"/>
          <w:szCs w:val="24"/>
        </w:rPr>
        <w:t>5</w:t>
      </w:r>
      <w:r w:rsidRPr="002E3490">
        <w:rPr>
          <w:rFonts w:cs="Arial"/>
          <w:sz w:val="24"/>
          <w:szCs w:val="24"/>
        </w:rPr>
        <w:t>:00 na brojeve telefona: 0</w:t>
      </w:r>
      <w:r w:rsidR="005F1538" w:rsidRPr="002E3490">
        <w:rPr>
          <w:rFonts w:cs="Arial"/>
          <w:sz w:val="24"/>
          <w:szCs w:val="24"/>
        </w:rPr>
        <w:t>43</w:t>
      </w:r>
      <w:r w:rsidRPr="002E3490">
        <w:rPr>
          <w:rFonts w:cs="Arial"/>
          <w:sz w:val="24"/>
          <w:szCs w:val="24"/>
        </w:rPr>
        <w:t>/</w:t>
      </w:r>
      <w:r w:rsidR="005F1538" w:rsidRPr="002E3490">
        <w:rPr>
          <w:rFonts w:eastAsia="Aptos" w:cs="Arial"/>
          <w:kern w:val="2"/>
          <w:sz w:val="24"/>
          <w:szCs w:val="24"/>
          <w:lang w:eastAsia="en-US"/>
          <w14:ligatures w14:val="standardContextual"/>
        </w:rPr>
        <w:t>622-056</w:t>
      </w:r>
      <w:r w:rsidRPr="002E3490">
        <w:rPr>
          <w:rFonts w:cs="Arial"/>
          <w:sz w:val="24"/>
          <w:szCs w:val="24"/>
        </w:rPr>
        <w:t xml:space="preserve"> ili </w:t>
      </w:r>
      <w:r w:rsidR="005F1538" w:rsidRPr="002E3490">
        <w:rPr>
          <w:rFonts w:cs="Arial"/>
          <w:sz w:val="24"/>
          <w:szCs w:val="24"/>
        </w:rPr>
        <w:t>043</w:t>
      </w:r>
      <w:r w:rsidRPr="002E3490">
        <w:rPr>
          <w:rFonts w:cs="Arial"/>
          <w:sz w:val="24"/>
          <w:szCs w:val="24"/>
        </w:rPr>
        <w:t>/</w:t>
      </w:r>
      <w:r w:rsidR="005F1538" w:rsidRPr="002E3490">
        <w:rPr>
          <w:rFonts w:cs="Arial"/>
          <w:sz w:val="24"/>
          <w:szCs w:val="24"/>
        </w:rPr>
        <w:t>622-054</w:t>
      </w:r>
      <w:r w:rsidR="00785113" w:rsidRPr="002E3490">
        <w:rPr>
          <w:rFonts w:cs="Arial"/>
          <w:sz w:val="24"/>
          <w:szCs w:val="24"/>
        </w:rPr>
        <w:t>.</w:t>
      </w:r>
    </w:p>
    <w:p w14:paraId="194D7406" w14:textId="77777777" w:rsidR="008E5ED1" w:rsidRPr="002E3490" w:rsidRDefault="008E5ED1" w:rsidP="008E5ED1">
      <w:pPr>
        <w:spacing w:line="276" w:lineRule="atLeast"/>
        <w:jc w:val="both"/>
        <w:rPr>
          <w:rFonts w:cs="Arial"/>
          <w:sz w:val="24"/>
          <w:szCs w:val="24"/>
        </w:rPr>
      </w:pPr>
    </w:p>
    <w:sectPr w:rsidR="008E5ED1" w:rsidRPr="002E3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1" w15:restartNumberingAfterBreak="0">
    <w:nsid w:val="26885BC4"/>
    <w:multiLevelType w:val="hybridMultilevel"/>
    <w:tmpl w:val="3456584E"/>
    <w:lvl w:ilvl="0" w:tplc="0B2616BA">
      <w:start w:val="1"/>
      <w:numFmt w:val="upperRoman"/>
      <w:lvlText w:val="%1."/>
      <w:lvlJc w:val="left"/>
      <w:pPr>
        <w:ind w:left="700" w:hanging="720"/>
      </w:pPr>
      <w:rPr>
        <w:rFonts w:hint="default"/>
      </w:rPr>
    </w:lvl>
    <w:lvl w:ilvl="1" w:tplc="041A0019" w:tentative="1">
      <w:start w:val="1"/>
      <w:numFmt w:val="lowerLetter"/>
      <w:lvlText w:val="%2."/>
      <w:lvlJc w:val="left"/>
      <w:pPr>
        <w:ind w:left="1060" w:hanging="360"/>
      </w:pPr>
    </w:lvl>
    <w:lvl w:ilvl="2" w:tplc="041A001B" w:tentative="1">
      <w:start w:val="1"/>
      <w:numFmt w:val="lowerRoman"/>
      <w:lvlText w:val="%3."/>
      <w:lvlJc w:val="right"/>
      <w:pPr>
        <w:ind w:left="1780" w:hanging="180"/>
      </w:pPr>
    </w:lvl>
    <w:lvl w:ilvl="3" w:tplc="041A000F" w:tentative="1">
      <w:start w:val="1"/>
      <w:numFmt w:val="decimal"/>
      <w:lvlText w:val="%4."/>
      <w:lvlJc w:val="left"/>
      <w:pPr>
        <w:ind w:left="2500" w:hanging="360"/>
      </w:pPr>
    </w:lvl>
    <w:lvl w:ilvl="4" w:tplc="041A0019" w:tentative="1">
      <w:start w:val="1"/>
      <w:numFmt w:val="lowerLetter"/>
      <w:lvlText w:val="%5."/>
      <w:lvlJc w:val="left"/>
      <w:pPr>
        <w:ind w:left="3220" w:hanging="360"/>
      </w:pPr>
    </w:lvl>
    <w:lvl w:ilvl="5" w:tplc="041A001B" w:tentative="1">
      <w:start w:val="1"/>
      <w:numFmt w:val="lowerRoman"/>
      <w:lvlText w:val="%6."/>
      <w:lvlJc w:val="right"/>
      <w:pPr>
        <w:ind w:left="3940" w:hanging="180"/>
      </w:pPr>
    </w:lvl>
    <w:lvl w:ilvl="6" w:tplc="041A000F" w:tentative="1">
      <w:start w:val="1"/>
      <w:numFmt w:val="decimal"/>
      <w:lvlText w:val="%7."/>
      <w:lvlJc w:val="left"/>
      <w:pPr>
        <w:ind w:left="4660" w:hanging="360"/>
      </w:pPr>
    </w:lvl>
    <w:lvl w:ilvl="7" w:tplc="041A0019" w:tentative="1">
      <w:start w:val="1"/>
      <w:numFmt w:val="lowerLetter"/>
      <w:lvlText w:val="%8."/>
      <w:lvlJc w:val="left"/>
      <w:pPr>
        <w:ind w:left="5380" w:hanging="360"/>
      </w:pPr>
    </w:lvl>
    <w:lvl w:ilvl="8" w:tplc="041A001B" w:tentative="1">
      <w:start w:val="1"/>
      <w:numFmt w:val="lowerRoman"/>
      <w:lvlText w:val="%9."/>
      <w:lvlJc w:val="right"/>
      <w:pPr>
        <w:ind w:left="6100" w:hanging="180"/>
      </w:pPr>
    </w:lvl>
  </w:abstractNum>
  <w:abstractNum w:abstractNumId="2" w15:restartNumberingAfterBreak="0">
    <w:nsid w:val="5A1354AF"/>
    <w:multiLevelType w:val="hybridMultilevel"/>
    <w:tmpl w:val="1C1CD78C"/>
    <w:lvl w:ilvl="0" w:tplc="B8CE2B6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673C23B9"/>
    <w:multiLevelType w:val="hybridMultilevel"/>
    <w:tmpl w:val="750CE8D0"/>
    <w:lvl w:ilvl="0" w:tplc="B22CF89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97233126">
    <w:abstractNumId w:val="0"/>
  </w:num>
  <w:num w:numId="2" w16cid:durableId="1030959716">
    <w:abstractNumId w:val="2"/>
  </w:num>
  <w:num w:numId="3" w16cid:durableId="1332102918">
    <w:abstractNumId w:val="1"/>
  </w:num>
  <w:num w:numId="4" w16cid:durableId="2130932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95"/>
    <w:rsid w:val="00072A26"/>
    <w:rsid w:val="000A29AF"/>
    <w:rsid w:val="000A543F"/>
    <w:rsid w:val="000B7B11"/>
    <w:rsid w:val="000C1CE1"/>
    <w:rsid w:val="0022746D"/>
    <w:rsid w:val="00297AD9"/>
    <w:rsid w:val="002A7327"/>
    <w:rsid w:val="002E3490"/>
    <w:rsid w:val="003353AD"/>
    <w:rsid w:val="003F0FEF"/>
    <w:rsid w:val="004C3080"/>
    <w:rsid w:val="0056691B"/>
    <w:rsid w:val="005F1538"/>
    <w:rsid w:val="006179BA"/>
    <w:rsid w:val="006435F6"/>
    <w:rsid w:val="00683F80"/>
    <w:rsid w:val="00785113"/>
    <w:rsid w:val="00837321"/>
    <w:rsid w:val="00887BCE"/>
    <w:rsid w:val="008C2D16"/>
    <w:rsid w:val="008E5ED1"/>
    <w:rsid w:val="009E5109"/>
    <w:rsid w:val="00AC4D88"/>
    <w:rsid w:val="00B3701A"/>
    <w:rsid w:val="00B431C1"/>
    <w:rsid w:val="00BB6F55"/>
    <w:rsid w:val="00CA1A3E"/>
    <w:rsid w:val="00D10A9F"/>
    <w:rsid w:val="00D5611A"/>
    <w:rsid w:val="00D86385"/>
    <w:rsid w:val="00E6317D"/>
    <w:rsid w:val="00EC33E9"/>
    <w:rsid w:val="00F32761"/>
    <w:rsid w:val="00F72F10"/>
    <w:rsid w:val="00FF55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2FB7"/>
  <w15:chartTrackingRefBased/>
  <w15:docId w15:val="{865E43EC-5180-442C-89A5-DCAA173A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D1"/>
    <w:pPr>
      <w:spacing w:after="0" w:line="240" w:lineRule="auto"/>
    </w:pPr>
    <w:rPr>
      <w:rFonts w:ascii="Arial" w:eastAsia="Times New Roman" w:hAnsi="Arial" w:cs="Times New Roman"/>
      <w:kern w:val="0"/>
      <w:lang w:eastAsia="hr-HR"/>
      <w14:ligatures w14:val="none"/>
    </w:rPr>
  </w:style>
  <w:style w:type="paragraph" w:styleId="Naslov1">
    <w:name w:val="heading 1"/>
    <w:basedOn w:val="Normal"/>
    <w:next w:val="Normal"/>
    <w:link w:val="Naslov1Char"/>
    <w:uiPriority w:val="9"/>
    <w:qFormat/>
    <w:rsid w:val="00FF5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F5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F559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F559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F559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F559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F559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F559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F559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F559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F559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F559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F559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F559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F559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F559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F559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F5595"/>
    <w:rPr>
      <w:rFonts w:eastAsiaTheme="majorEastAsia" w:cstheme="majorBidi"/>
      <w:color w:val="272727" w:themeColor="text1" w:themeTint="D8"/>
    </w:rPr>
  </w:style>
  <w:style w:type="paragraph" w:styleId="Naslov">
    <w:name w:val="Title"/>
    <w:basedOn w:val="Normal"/>
    <w:next w:val="Normal"/>
    <w:link w:val="NaslovChar"/>
    <w:uiPriority w:val="10"/>
    <w:qFormat/>
    <w:rsid w:val="00FF559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F559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F559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F55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F5595"/>
    <w:pPr>
      <w:spacing w:before="160"/>
      <w:jc w:val="center"/>
    </w:pPr>
    <w:rPr>
      <w:i/>
      <w:iCs/>
      <w:color w:val="404040" w:themeColor="text1" w:themeTint="BF"/>
    </w:rPr>
  </w:style>
  <w:style w:type="character" w:customStyle="1" w:styleId="CitatChar">
    <w:name w:val="Citat Char"/>
    <w:basedOn w:val="Zadanifontodlomka"/>
    <w:link w:val="Citat"/>
    <w:uiPriority w:val="29"/>
    <w:rsid w:val="00FF5595"/>
    <w:rPr>
      <w:i/>
      <w:iCs/>
      <w:color w:val="404040" w:themeColor="text1" w:themeTint="BF"/>
    </w:rPr>
  </w:style>
  <w:style w:type="paragraph" w:styleId="Odlomakpopisa">
    <w:name w:val="List Paragraph"/>
    <w:basedOn w:val="Normal"/>
    <w:uiPriority w:val="34"/>
    <w:qFormat/>
    <w:rsid w:val="00FF5595"/>
    <w:pPr>
      <w:ind w:left="720"/>
      <w:contextualSpacing/>
    </w:pPr>
  </w:style>
  <w:style w:type="character" w:styleId="Jakoisticanje">
    <w:name w:val="Intense Emphasis"/>
    <w:basedOn w:val="Zadanifontodlomka"/>
    <w:uiPriority w:val="21"/>
    <w:qFormat/>
    <w:rsid w:val="00FF5595"/>
    <w:rPr>
      <w:i/>
      <w:iCs/>
      <w:color w:val="0F4761" w:themeColor="accent1" w:themeShade="BF"/>
    </w:rPr>
  </w:style>
  <w:style w:type="paragraph" w:styleId="Naglaencitat">
    <w:name w:val="Intense Quote"/>
    <w:basedOn w:val="Normal"/>
    <w:next w:val="Normal"/>
    <w:link w:val="NaglaencitatChar"/>
    <w:uiPriority w:val="30"/>
    <w:qFormat/>
    <w:rsid w:val="00FF5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F5595"/>
    <w:rPr>
      <w:i/>
      <w:iCs/>
      <w:color w:val="0F4761" w:themeColor="accent1" w:themeShade="BF"/>
    </w:rPr>
  </w:style>
  <w:style w:type="character" w:styleId="Istaknutareferenca">
    <w:name w:val="Intense Reference"/>
    <w:basedOn w:val="Zadanifontodlomka"/>
    <w:uiPriority w:val="32"/>
    <w:qFormat/>
    <w:rsid w:val="00FF5595"/>
    <w:rPr>
      <w:b/>
      <w:bCs/>
      <w:smallCaps/>
      <w:color w:val="0F4761" w:themeColor="accent1" w:themeShade="BF"/>
      <w:spacing w:val="5"/>
    </w:rPr>
  </w:style>
  <w:style w:type="paragraph" w:styleId="Bezproreda">
    <w:name w:val="No Spacing"/>
    <w:uiPriority w:val="1"/>
    <w:qFormat/>
    <w:rsid w:val="008E5E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1221</Words>
  <Characters>6962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Pavuk Kovačević</dc:creator>
  <cp:keywords/>
  <dc:description/>
  <cp:lastModifiedBy>Ksenija Pavuk Kovačević</cp:lastModifiedBy>
  <cp:revision>2</cp:revision>
  <cp:lastPrinted>2025-08-19T12:09:00Z</cp:lastPrinted>
  <dcterms:created xsi:type="dcterms:W3CDTF">2025-08-22T11:40:00Z</dcterms:created>
  <dcterms:modified xsi:type="dcterms:W3CDTF">2025-08-22T11:40:00Z</dcterms:modified>
</cp:coreProperties>
</file>