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9D5D" w14:textId="6B4E0F37" w:rsidR="00C11931" w:rsidRPr="00C11931" w:rsidRDefault="00C11931" w:rsidP="00C11931">
      <w:pPr>
        <w:rPr>
          <w:rFonts w:ascii="Arial" w:eastAsia="Calibri" w:hAnsi="Arial" w:cs="Arial"/>
          <w:kern w:val="0"/>
          <w14:ligatures w14:val="none"/>
        </w:rPr>
      </w:pPr>
      <w:r w:rsidRPr="00C11931">
        <w:rPr>
          <w:rFonts w:ascii="Arial" w:eastAsia="Calibri" w:hAnsi="Arial" w:cs="Arial"/>
          <w:kern w:val="0"/>
          <w14:ligatures w14:val="none"/>
        </w:rPr>
        <w:t xml:space="preserve">KLASA: </w:t>
      </w:r>
      <w:r w:rsidRPr="00C11931"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  <w:t>025-02/24-01/</w:t>
      </w:r>
      <w:r w:rsidR="00DE5F80"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  <w:t>3</w:t>
      </w:r>
    </w:p>
    <w:p w14:paraId="306CB9AD" w14:textId="77777777" w:rsidR="00C11931" w:rsidRPr="00C11931" w:rsidRDefault="00C11931" w:rsidP="00C11931">
      <w:pPr>
        <w:rPr>
          <w:rFonts w:ascii="Arial" w:eastAsia="Calibri" w:hAnsi="Arial" w:cs="Arial"/>
          <w:kern w:val="0"/>
          <w14:ligatures w14:val="none"/>
        </w:rPr>
      </w:pPr>
      <w:r w:rsidRPr="00C11931">
        <w:rPr>
          <w:rFonts w:ascii="Arial" w:eastAsia="Calibri" w:hAnsi="Arial" w:cs="Arial"/>
          <w:kern w:val="0"/>
          <w14:ligatures w14:val="none"/>
        </w:rPr>
        <w:t xml:space="preserve">URBROJ: </w:t>
      </w:r>
      <w:r w:rsidRPr="00C11931"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  <w:t>311-02-00-00-24-1</w:t>
      </w:r>
    </w:p>
    <w:p w14:paraId="561BE0DD" w14:textId="026DBE77" w:rsidR="00C11931" w:rsidRPr="00C11931" w:rsidRDefault="00C11931" w:rsidP="00C11931">
      <w:pPr>
        <w:rPr>
          <w:rFonts w:ascii="Arial" w:eastAsia="MS Mincho" w:hAnsi="Arial" w:cs="Arial"/>
          <w:kern w:val="0"/>
          <w:lang w:eastAsia="ja-JP"/>
          <w14:ligatures w14:val="none"/>
        </w:rPr>
      </w:pPr>
      <w:r w:rsidRPr="00C11931">
        <w:rPr>
          <w:rFonts w:ascii="Arial" w:eastAsia="MS Mincho" w:hAnsi="Arial" w:cs="Arial"/>
          <w:kern w:val="0"/>
          <w:lang w:eastAsia="ja-JP"/>
          <w14:ligatures w14:val="none"/>
        </w:rPr>
        <w:t xml:space="preserve">Zagreb, </w:t>
      </w:r>
      <w:r w:rsidR="005849D0">
        <w:rPr>
          <w:rFonts w:ascii="Arial" w:eastAsia="MS Mincho" w:hAnsi="Arial" w:cs="Arial"/>
          <w:kern w:val="0"/>
          <w:lang w:eastAsia="ja-JP"/>
          <w14:ligatures w14:val="none"/>
        </w:rPr>
        <w:t xml:space="preserve">8. veljače </w:t>
      </w:r>
      <w:r w:rsidRPr="00C11931">
        <w:rPr>
          <w:rFonts w:ascii="Arial" w:eastAsia="MS Mincho" w:hAnsi="Arial" w:cs="Arial"/>
          <w:kern w:val="0"/>
          <w:lang w:eastAsia="ja-JP"/>
          <w14:ligatures w14:val="none"/>
        </w:rPr>
        <w:t xml:space="preserve"> 2024.</w:t>
      </w:r>
    </w:p>
    <w:p w14:paraId="068E4EE9" w14:textId="77777777" w:rsidR="00C11931" w:rsidRPr="00C11931" w:rsidRDefault="00C11931" w:rsidP="00C11931">
      <w:pPr>
        <w:jc w:val="both"/>
        <w:rPr>
          <w:rFonts w:ascii="Arial" w:eastAsia="MS Mincho" w:hAnsi="Arial" w:cs="Arial"/>
          <w:kern w:val="0"/>
          <w:lang w:eastAsia="ja-JP"/>
          <w14:ligatures w14:val="none"/>
        </w:rPr>
      </w:pPr>
    </w:p>
    <w:p w14:paraId="1C760535" w14:textId="77777777" w:rsidR="00C11931" w:rsidRPr="00C11931" w:rsidRDefault="00C11931" w:rsidP="00C11931">
      <w:p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</w:p>
    <w:p w14:paraId="76B27D72" w14:textId="0F1E0161" w:rsidR="00C11931" w:rsidRPr="0016587E" w:rsidRDefault="00C11931" w:rsidP="00C11931">
      <w:pPr>
        <w:jc w:val="both"/>
        <w:rPr>
          <w:rFonts w:ascii="Arial" w:eastAsia="MS Mincho" w:hAnsi="Arial" w:cs="Times New Roman"/>
          <w:color w:val="FF0000"/>
          <w:kern w:val="0"/>
          <w:lang w:eastAsia="ja-JP"/>
          <w14:ligatures w14:val="none"/>
        </w:rPr>
      </w:pPr>
      <w:r w:rsidRPr="0016587E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Na temelju članka </w:t>
      </w:r>
      <w:r w:rsidR="003D7763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>40</w:t>
      </w:r>
      <w:r w:rsidRPr="0016587E">
        <w:rPr>
          <w:rFonts w:ascii="Arial" w:eastAsia="MS Mincho" w:hAnsi="Arial" w:cs="Times New Roman"/>
          <w:kern w:val="0"/>
          <w:lang w:eastAsia="ja-JP"/>
          <w14:ligatures w14:val="none"/>
        </w:rPr>
        <w:t>. stav</w:t>
      </w:r>
      <w:r w:rsidR="003D7763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>ka</w:t>
      </w:r>
      <w:r w:rsidRPr="0016587E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 1. Statuta Hrvatske gospodarske komore</w:t>
      </w:r>
      <w:r w:rsidR="003D7763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 (</w:t>
      </w:r>
      <w:r w:rsidR="0023443F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>„</w:t>
      </w:r>
      <w:r w:rsidR="003D7763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>Narodne novine</w:t>
      </w:r>
      <w:r w:rsidR="0023443F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>“</w:t>
      </w:r>
      <w:r w:rsidR="003D7763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 broj</w:t>
      </w:r>
      <w:r w:rsidR="0023443F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 67/2022 i </w:t>
      </w:r>
      <w:r w:rsidR="008203A7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>113/2023</w:t>
      </w:r>
      <w:r w:rsidR="00E36F27">
        <w:rPr>
          <w:rFonts w:ascii="Arial" w:eastAsia="MS Mincho" w:hAnsi="Arial" w:cs="Times New Roman"/>
          <w:kern w:val="0"/>
          <w:lang w:eastAsia="ja-JP"/>
          <w14:ligatures w14:val="none"/>
        </w:rPr>
        <w:t>)</w:t>
      </w:r>
      <w:r w:rsidRPr="0016587E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 sazivam </w:t>
      </w:r>
      <w:r w:rsidR="00DA27F0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>K</w:t>
      </w:r>
      <w:r w:rsidR="0071253B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>onstituirajuću</w:t>
      </w:r>
      <w:r w:rsidR="005F3205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 </w:t>
      </w:r>
      <w:r w:rsidR="00846BF2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 </w:t>
      </w:r>
      <w:r w:rsidR="0071253B" w:rsidRPr="0016587E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sjednicu </w:t>
      </w:r>
      <w:r w:rsidRPr="0016587E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 Skupštine Hrvatske gospodarske komore </w:t>
      </w:r>
      <w:r w:rsidRPr="00AE5653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dana </w:t>
      </w:r>
      <w:r w:rsidR="00AE5653" w:rsidRPr="00AE5653">
        <w:rPr>
          <w:rFonts w:ascii="Arial" w:eastAsia="MS Mincho" w:hAnsi="Arial" w:cs="Times New Roman"/>
          <w:kern w:val="0"/>
          <w:lang w:eastAsia="ja-JP"/>
          <w14:ligatures w14:val="none"/>
        </w:rPr>
        <w:t>8. veljače</w:t>
      </w:r>
      <w:r w:rsidRPr="00AE5653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 </w:t>
      </w:r>
      <w:r w:rsidRPr="0016587E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2024. godine  </w:t>
      </w:r>
    </w:p>
    <w:p w14:paraId="38836B49" w14:textId="77777777" w:rsidR="00C11931" w:rsidRPr="0016587E" w:rsidRDefault="00C11931" w:rsidP="00C11931">
      <w:pPr>
        <w:jc w:val="both"/>
        <w:rPr>
          <w:rFonts w:ascii="Arial" w:eastAsia="MS Mincho" w:hAnsi="Arial" w:cs="Times New Roman"/>
          <w:kern w:val="0"/>
          <w:lang w:eastAsia="ja-JP"/>
          <w14:ligatures w14:val="none"/>
        </w:rPr>
      </w:pPr>
    </w:p>
    <w:p w14:paraId="24B7A683" w14:textId="77777777" w:rsidR="00C11931" w:rsidRPr="00C11931" w:rsidRDefault="00C11931" w:rsidP="00C11931">
      <w:pPr>
        <w:rPr>
          <w:rFonts w:ascii="Arial" w:eastAsia="MS Mincho" w:hAnsi="Arial" w:cs="Times New Roman"/>
          <w:bCs/>
          <w:kern w:val="0"/>
          <w:szCs w:val="22"/>
          <w:lang w:eastAsia="ja-JP"/>
          <w14:ligatures w14:val="none"/>
        </w:rPr>
      </w:pPr>
    </w:p>
    <w:p w14:paraId="347BC502" w14:textId="77777777" w:rsidR="00C11931" w:rsidRPr="00C11931" w:rsidRDefault="00C11931" w:rsidP="00C11931">
      <w:pP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Za sjednicu predlažem sljedeći</w:t>
      </w:r>
    </w:p>
    <w:p w14:paraId="0B41BA44" w14:textId="77777777" w:rsidR="00C11931" w:rsidRPr="00C11931" w:rsidRDefault="00C11931" w:rsidP="00C11931">
      <w:pP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</w:p>
    <w:p w14:paraId="739382B0" w14:textId="77777777" w:rsidR="00C11931" w:rsidRPr="00C11931" w:rsidRDefault="00C11931" w:rsidP="00C11931">
      <w:pPr>
        <w:jc w:val="center"/>
        <w:rPr>
          <w:rFonts w:ascii="Arial" w:eastAsia="MS Mincho" w:hAnsi="Arial" w:cs="Times New Roman"/>
          <w:b/>
          <w:kern w:val="0"/>
          <w:szCs w:val="22"/>
          <w:lang w:eastAsia="ja-JP"/>
          <w14:ligatures w14:val="none"/>
        </w:rPr>
      </w:pPr>
      <w:r w:rsidRPr="00C11931">
        <w:rPr>
          <w:rFonts w:ascii="Arial" w:eastAsia="MS Mincho" w:hAnsi="Arial" w:cs="Times New Roman"/>
          <w:b/>
          <w:kern w:val="0"/>
          <w:szCs w:val="22"/>
          <w:lang w:eastAsia="ja-JP"/>
          <w14:ligatures w14:val="none"/>
        </w:rPr>
        <w:t>DNEVNI RED</w:t>
      </w:r>
    </w:p>
    <w:p w14:paraId="7D099EC8" w14:textId="77777777" w:rsidR="00C11931" w:rsidRPr="00C11931" w:rsidRDefault="00C11931" w:rsidP="00C11931">
      <w:pPr>
        <w:rPr>
          <w:rFonts w:ascii="Arial" w:eastAsia="MS Mincho" w:hAnsi="Arial" w:cs="Times New Roman"/>
          <w:b/>
          <w:kern w:val="0"/>
          <w:szCs w:val="22"/>
          <w:lang w:eastAsia="ja-JP"/>
          <w14:ligatures w14:val="none"/>
        </w:rPr>
      </w:pPr>
    </w:p>
    <w:p w14:paraId="3D472C0A" w14:textId="2BD7B536" w:rsidR="00FF62AA" w:rsidRDefault="00C11931" w:rsidP="00840C2A">
      <w:pPr>
        <w:numPr>
          <w:ilvl w:val="0"/>
          <w:numId w:val="1"/>
        </w:numPr>
        <w:spacing w:line="276" w:lineRule="auto"/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Zapisnik sa 2</w:t>
      </w:r>
      <w:r w:rsidR="005453B0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4</w:t>
      </w: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.</w:t>
      </w:r>
      <w:r w:rsidR="002222FB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  <w:r w:rsidR="005453B0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elektronske </w:t>
      </w: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sjednice Skupštine Hrvatske gospodarske komore održane dana </w:t>
      </w:r>
      <w:r w:rsidR="005453B0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11. siječnja </w:t>
      </w: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202</w:t>
      </w:r>
      <w:r w:rsidR="005453B0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4</w:t>
      </w: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.</w:t>
      </w:r>
    </w:p>
    <w:p w14:paraId="2901A5F2" w14:textId="389F5D5B" w:rsidR="00E32391" w:rsidRDefault="00E32391" w:rsidP="00840C2A">
      <w:pPr>
        <w:numPr>
          <w:ilvl w:val="0"/>
          <w:numId w:val="1"/>
        </w:numPr>
        <w:spacing w:line="276" w:lineRule="auto"/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Poslovnik o radu Skupštine</w:t>
      </w:r>
    </w:p>
    <w:p w14:paraId="36CEF2B8" w14:textId="0D4BAE8C" w:rsidR="008C7120" w:rsidRDefault="008C7120" w:rsidP="00840C2A">
      <w:pPr>
        <w:numPr>
          <w:ilvl w:val="0"/>
          <w:numId w:val="1"/>
        </w:numPr>
        <w:spacing w:line="276" w:lineRule="auto"/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Izbor </w:t>
      </w:r>
      <w:r w:rsidR="009869FE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V</w:t>
      </w:r>
      <w: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erifikacijske komisije</w:t>
      </w:r>
    </w:p>
    <w:p w14:paraId="6DA6E4F6" w14:textId="34B6A3F9" w:rsidR="00D61DCA" w:rsidRDefault="00DE450C" w:rsidP="00840C2A">
      <w:pPr>
        <w:numPr>
          <w:ilvl w:val="0"/>
          <w:numId w:val="1"/>
        </w:numPr>
        <w:spacing w:line="276" w:lineRule="auto"/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P</w:t>
      </w:r>
      <w:r w:rsidR="008C49BA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redstavljanj</w:t>
      </w:r>
      <w:r w:rsidR="00447D0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e</w:t>
      </w:r>
      <w:r w:rsidR="008C49BA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rekonstrukcije i nadogradnje </w:t>
      </w:r>
      <w:r w:rsidR="00C63EA4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hotela Panorama u Rijeci</w:t>
      </w:r>
      <w:r w:rsidR="008C49BA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</w:p>
    <w:p w14:paraId="303CB0FD" w14:textId="0FC069FD" w:rsidR="00FF62AA" w:rsidRDefault="00840C2A" w:rsidP="00FF62AA">
      <w:pPr>
        <w:numPr>
          <w:ilvl w:val="0"/>
          <w:numId w:val="1"/>
        </w:numPr>
        <w:spacing w:line="276" w:lineRule="auto"/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840C2A">
        <w:rPr>
          <w:rFonts w:ascii="Arial" w:eastAsia="MS Mincho" w:hAnsi="Arial" w:cs="Times New Roman"/>
          <w:kern w:val="0"/>
          <w:lang w:eastAsia="ja-JP"/>
          <w14:ligatures w14:val="none"/>
        </w:rPr>
        <w:t>Izvješće</w:t>
      </w:r>
      <w:r w:rsidR="00243735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 </w:t>
      </w:r>
      <w:r w:rsidR="009869FE">
        <w:rPr>
          <w:rFonts w:ascii="Arial" w:eastAsia="MS Mincho" w:hAnsi="Arial" w:cs="Times New Roman"/>
          <w:kern w:val="0"/>
          <w:lang w:eastAsia="ja-JP"/>
          <w14:ligatures w14:val="none"/>
        </w:rPr>
        <w:t>V</w:t>
      </w:r>
      <w:r w:rsidRPr="00840C2A">
        <w:rPr>
          <w:rFonts w:ascii="Arial" w:eastAsia="MS Mincho" w:hAnsi="Arial" w:cs="Times New Roman"/>
          <w:kern w:val="0"/>
          <w:lang w:eastAsia="ja-JP"/>
          <w14:ligatures w14:val="none"/>
        </w:rPr>
        <w:t>erifikacijske komisije</w:t>
      </w:r>
      <w:r w:rsidR="00C63EA4">
        <w:rPr>
          <w:rFonts w:ascii="Arial" w:eastAsia="MS Mincho" w:hAnsi="Arial" w:cs="Times New Roman"/>
          <w:kern w:val="0"/>
          <w:lang w:eastAsia="ja-JP"/>
          <w14:ligatures w14:val="none"/>
        </w:rPr>
        <w:t xml:space="preserve"> i izbor članova Skupštine Hrvatske gospodarske komore</w:t>
      </w:r>
    </w:p>
    <w:p w14:paraId="6B0465E3" w14:textId="0BED78B7" w:rsidR="00840C2A" w:rsidRPr="00F24649" w:rsidRDefault="00840C2A" w:rsidP="00FF62AA">
      <w:pPr>
        <w:numPr>
          <w:ilvl w:val="0"/>
          <w:numId w:val="1"/>
        </w:numPr>
        <w:spacing w:line="276" w:lineRule="auto"/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840C2A">
        <w:rPr>
          <w:rFonts w:ascii="Arial" w:eastAsia="MS Mincho" w:hAnsi="Arial" w:cs="Times New Roman"/>
          <w:kern w:val="0"/>
          <w:lang w:eastAsia="ja-JP"/>
          <w14:ligatures w14:val="none"/>
        </w:rPr>
        <w:t>Izbor:</w:t>
      </w:r>
    </w:p>
    <w:p w14:paraId="062ACEAD" w14:textId="77777777" w:rsidR="00F24649" w:rsidRPr="00840C2A" w:rsidRDefault="00F24649" w:rsidP="00F2464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MS Mincho" w:hAnsi="Arial" w:cs="Times New Roman"/>
          <w:kern w:val="0"/>
          <w:lang w:eastAsia="ja-JP"/>
          <w14:ligatures w14:val="none"/>
        </w:rPr>
      </w:pPr>
      <w:r w:rsidRPr="00840C2A">
        <w:rPr>
          <w:rFonts w:ascii="Arial" w:eastAsia="MS Mincho" w:hAnsi="Arial" w:cs="Times New Roman"/>
          <w:kern w:val="0"/>
          <w:lang w:eastAsia="ja-JP"/>
          <w14:ligatures w14:val="none"/>
        </w:rPr>
        <w:t>Članova Upravnog odbora Hrvatske gospodarske komore</w:t>
      </w:r>
    </w:p>
    <w:p w14:paraId="6DCDA7A1" w14:textId="4C496C37" w:rsidR="00F24649" w:rsidRPr="00E32391" w:rsidRDefault="00F24649" w:rsidP="00E3239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MS Mincho" w:hAnsi="Arial" w:cs="Times New Roman"/>
          <w:kern w:val="0"/>
          <w:lang w:eastAsia="ja-JP"/>
          <w14:ligatures w14:val="none"/>
        </w:rPr>
      </w:pPr>
      <w:r w:rsidRPr="00840C2A">
        <w:rPr>
          <w:rFonts w:ascii="Arial" w:eastAsia="MS Mincho" w:hAnsi="Arial" w:cs="Times New Roman"/>
          <w:kern w:val="0"/>
          <w:lang w:eastAsia="ja-JP"/>
          <w14:ligatures w14:val="none"/>
        </w:rPr>
        <w:t>Predsjednika i članova Nadzornog odbora Hrvatske gospodarske komo</w:t>
      </w:r>
      <w:r w:rsidR="009869FE">
        <w:rPr>
          <w:rFonts w:ascii="Arial" w:eastAsia="MS Mincho" w:hAnsi="Arial" w:cs="Times New Roman"/>
          <w:kern w:val="0"/>
          <w:lang w:eastAsia="ja-JP"/>
          <w14:ligatures w14:val="none"/>
        </w:rPr>
        <w:t>re</w:t>
      </w:r>
    </w:p>
    <w:p w14:paraId="2FFFB332" w14:textId="3588CB9B" w:rsidR="00481165" w:rsidRPr="00885097" w:rsidRDefault="00481165" w:rsidP="00FF62AA">
      <w:pPr>
        <w:numPr>
          <w:ilvl w:val="0"/>
          <w:numId w:val="1"/>
        </w:numPr>
        <w:spacing w:line="276" w:lineRule="auto"/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88509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Razno</w:t>
      </w:r>
    </w:p>
    <w:p w14:paraId="53BD5C7B" w14:textId="77777777" w:rsidR="00F24649" w:rsidRDefault="00F24649" w:rsidP="00F24649">
      <w:pPr>
        <w:spacing w:line="276" w:lineRule="auto"/>
        <w:jc w:val="both"/>
        <w:rPr>
          <w:rFonts w:ascii="Arial" w:eastAsia="MS Mincho" w:hAnsi="Arial" w:cs="Times New Roman"/>
          <w:kern w:val="0"/>
          <w:lang w:eastAsia="ja-JP"/>
          <w14:ligatures w14:val="none"/>
        </w:rPr>
      </w:pPr>
    </w:p>
    <w:p w14:paraId="4B2EC5B2" w14:textId="77777777" w:rsidR="00F24649" w:rsidRDefault="00F24649" w:rsidP="00F24649">
      <w:pPr>
        <w:spacing w:line="276" w:lineRule="auto"/>
        <w:jc w:val="both"/>
        <w:rPr>
          <w:rFonts w:ascii="Arial" w:eastAsia="MS Mincho" w:hAnsi="Arial" w:cs="Times New Roman"/>
          <w:kern w:val="0"/>
          <w:lang w:eastAsia="ja-JP"/>
          <w14:ligatures w14:val="none"/>
        </w:rPr>
      </w:pPr>
    </w:p>
    <w:p w14:paraId="613BB984" w14:textId="77777777" w:rsidR="00F24649" w:rsidRPr="006B358F" w:rsidRDefault="00F24649" w:rsidP="00F24649">
      <w:pPr>
        <w:spacing w:line="276" w:lineRule="auto"/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</w:p>
    <w:p w14:paraId="15E1F500" w14:textId="77777777" w:rsidR="00C11931" w:rsidRPr="00C11931" w:rsidRDefault="00C11931" w:rsidP="00C11931">
      <w:pPr>
        <w:rPr>
          <w:rFonts w:ascii="Arial" w:eastAsia="MS Mincho" w:hAnsi="Arial" w:cs="Times New Roman"/>
          <w:bCs/>
          <w:kern w:val="0"/>
          <w:szCs w:val="22"/>
          <w:lang w:eastAsia="ja-JP"/>
          <w14:ligatures w14:val="none"/>
        </w:rPr>
      </w:pPr>
    </w:p>
    <w:p w14:paraId="1880C21E" w14:textId="77777777" w:rsidR="00C11931" w:rsidRPr="00C11931" w:rsidRDefault="00C11931" w:rsidP="00C11931">
      <w:pPr>
        <w:rPr>
          <w:rFonts w:ascii="Arial" w:eastAsia="MS Mincho" w:hAnsi="Arial" w:cs="Times New Roman"/>
          <w:bCs/>
          <w:kern w:val="0"/>
          <w:szCs w:val="22"/>
          <w:lang w:eastAsia="ja-JP"/>
          <w14:ligatures w14:val="none"/>
        </w:rPr>
      </w:pPr>
    </w:p>
    <w:p w14:paraId="1EA3A675" w14:textId="77777777" w:rsidR="00C11931" w:rsidRPr="00C11931" w:rsidRDefault="00C11931" w:rsidP="00C11931">
      <w:pPr>
        <w:rPr>
          <w:rFonts w:ascii="Arial" w:eastAsia="MS Mincho" w:hAnsi="Arial" w:cs="Times New Roman"/>
          <w:bCs/>
          <w:kern w:val="0"/>
          <w:szCs w:val="22"/>
          <w:lang w:eastAsia="ja-JP"/>
          <w14:ligatures w14:val="none"/>
        </w:rPr>
      </w:pPr>
    </w:p>
    <w:p w14:paraId="07359AC4" w14:textId="77777777" w:rsidR="00C11931" w:rsidRPr="00C11931" w:rsidRDefault="00C11931" w:rsidP="00C11931">
      <w:pPr>
        <w:rPr>
          <w:rFonts w:ascii="Arial" w:eastAsia="MS Mincho" w:hAnsi="Arial" w:cs="Times New Roman"/>
          <w:bCs/>
          <w:kern w:val="0"/>
          <w:szCs w:val="22"/>
          <w:lang w:eastAsia="ja-JP"/>
          <w14:ligatures w14:val="none"/>
        </w:rPr>
      </w:pPr>
    </w:p>
    <w:p w14:paraId="2E7F16E3" w14:textId="77777777" w:rsidR="00C11931" w:rsidRPr="00C11931" w:rsidRDefault="00C11931" w:rsidP="00C11931">
      <w:pPr>
        <w:rPr>
          <w:rFonts w:ascii="Arial" w:eastAsia="MS Mincho" w:hAnsi="Arial" w:cs="Times New Roman"/>
          <w:bCs/>
          <w:kern w:val="0"/>
          <w:szCs w:val="22"/>
          <w:lang w:eastAsia="ja-JP"/>
          <w14:ligatures w14:val="none"/>
        </w:rPr>
      </w:pPr>
    </w:p>
    <w:p w14:paraId="5C9DD975" w14:textId="6DF0CCEE" w:rsidR="00C11931" w:rsidRDefault="00C11931" w:rsidP="00C11931">
      <w:pPr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</w:pPr>
      <w:r w:rsidRPr="00C11931"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  <w:t xml:space="preserve">                                                                                          </w:t>
      </w:r>
      <w:r w:rsidR="00846BF2"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  <w:t xml:space="preserve">   </w:t>
      </w:r>
      <w:r w:rsidR="00F84F85"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  <w:t xml:space="preserve"> </w:t>
      </w:r>
      <w:r w:rsidRPr="00C11931"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  <w:t>PREDSJEDNIK</w:t>
      </w:r>
    </w:p>
    <w:p w14:paraId="4407EE61" w14:textId="77777777" w:rsidR="00F84F85" w:rsidRPr="00C11931" w:rsidRDefault="00F84F85" w:rsidP="00C11931">
      <w:pPr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</w:pPr>
    </w:p>
    <w:p w14:paraId="2EAC32EC" w14:textId="77777777" w:rsidR="00C11931" w:rsidRPr="00C11931" w:rsidRDefault="00C11931" w:rsidP="00C11931">
      <w:pPr>
        <w:ind w:left="5664"/>
        <w:jc w:val="center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</w:p>
    <w:p w14:paraId="1F2A6446" w14:textId="77777777" w:rsidR="00C11931" w:rsidRPr="00C11931" w:rsidRDefault="00C11931" w:rsidP="00C11931">
      <w:pPr>
        <w:ind w:left="5664"/>
        <w:jc w:val="center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</w:p>
    <w:p w14:paraId="3855916B" w14:textId="77777777" w:rsidR="00C11931" w:rsidRPr="00C11931" w:rsidRDefault="00C11931" w:rsidP="00C11931">
      <w:pPr>
        <w:ind w:left="4956"/>
        <w:jc w:val="center"/>
        <w:rPr>
          <w:rFonts w:ascii="Arial" w:eastAsia="MS Mincho" w:hAnsi="Arial" w:cs="Times New Roman"/>
          <w:b/>
          <w:kern w:val="0"/>
          <w:szCs w:val="22"/>
          <w:lang w:eastAsia="ja-JP"/>
          <w14:ligatures w14:val="none"/>
        </w:rPr>
      </w:pPr>
      <w:r w:rsidRPr="00C11931">
        <w:rPr>
          <w:rFonts w:ascii="Arial" w:eastAsia="MS Mincho" w:hAnsi="Arial" w:cs="Times New Roman"/>
          <w:b/>
          <w:kern w:val="0"/>
          <w:szCs w:val="22"/>
          <w:lang w:eastAsia="ja-JP"/>
          <w14:ligatures w14:val="none"/>
        </w:rPr>
        <w:t xml:space="preserve">        dr. sc. Luka Burilović </w:t>
      </w:r>
    </w:p>
    <w:p w14:paraId="43C16C22" w14:textId="77777777" w:rsidR="00BA1C71" w:rsidRDefault="00BA1C71"/>
    <w:sectPr w:rsidR="00BA1C71" w:rsidSect="00726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E8BB" w14:textId="77777777" w:rsidR="00AA5181" w:rsidRDefault="00AA5181" w:rsidP="00690C99">
      <w:r>
        <w:separator/>
      </w:r>
    </w:p>
  </w:endnote>
  <w:endnote w:type="continuationSeparator" w:id="0">
    <w:p w14:paraId="2F528879" w14:textId="77777777" w:rsidR="00AA5181" w:rsidRDefault="00AA5181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LT Pro 55 Roman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2865" w14:textId="77777777" w:rsidR="006B7ECE" w:rsidRDefault="006B7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3807" w14:textId="77777777" w:rsidR="00AA5181" w:rsidRDefault="00AA5181" w:rsidP="00690C99">
      <w:r>
        <w:separator/>
      </w:r>
    </w:p>
  </w:footnote>
  <w:footnote w:type="continuationSeparator" w:id="0">
    <w:p w14:paraId="5081828F" w14:textId="77777777" w:rsidR="00AA5181" w:rsidRDefault="00AA5181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AE75" w14:textId="77777777" w:rsidR="006B7ECE" w:rsidRDefault="006B7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8344" w14:textId="77777777" w:rsidR="006B7ECE" w:rsidRDefault="006B7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F2C1" w14:textId="36D4CA80" w:rsidR="002C12D9" w:rsidRDefault="002C12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60FA" wp14:editId="22FA73CA">
          <wp:simplePos x="0" y="0"/>
          <wp:positionH relativeFrom="column">
            <wp:posOffset>-902043</wp:posOffset>
          </wp:positionH>
          <wp:positionV relativeFrom="paragraph">
            <wp:posOffset>-1800225</wp:posOffset>
          </wp:positionV>
          <wp:extent cx="7554719" cy="10690881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19" cy="10690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F1F6F"/>
    <w:multiLevelType w:val="hybridMultilevel"/>
    <w:tmpl w:val="B5425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457A0"/>
    <w:multiLevelType w:val="hybridMultilevel"/>
    <w:tmpl w:val="B37E5F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75272A"/>
    <w:multiLevelType w:val="hybridMultilevel"/>
    <w:tmpl w:val="DFE042A6"/>
    <w:lvl w:ilvl="0" w:tplc="5B2401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506C8"/>
    <w:multiLevelType w:val="hybridMultilevel"/>
    <w:tmpl w:val="D3A05B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886137">
    <w:abstractNumId w:val="2"/>
  </w:num>
  <w:num w:numId="2" w16cid:durableId="732124453">
    <w:abstractNumId w:val="0"/>
  </w:num>
  <w:num w:numId="3" w16cid:durableId="1755591418">
    <w:abstractNumId w:val="3"/>
  </w:num>
  <w:num w:numId="4" w16cid:durableId="154212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99"/>
    <w:rsid w:val="0000433C"/>
    <w:rsid w:val="000250A6"/>
    <w:rsid w:val="00094D39"/>
    <w:rsid w:val="000A3A06"/>
    <w:rsid w:val="000F3D66"/>
    <w:rsid w:val="00105E5C"/>
    <w:rsid w:val="001274EC"/>
    <w:rsid w:val="001410AC"/>
    <w:rsid w:val="00153147"/>
    <w:rsid w:val="001539BB"/>
    <w:rsid w:val="0016587E"/>
    <w:rsid w:val="001A5B1A"/>
    <w:rsid w:val="001A7CE3"/>
    <w:rsid w:val="001B5CA3"/>
    <w:rsid w:val="001C1323"/>
    <w:rsid w:val="001C3EE3"/>
    <w:rsid w:val="001D3E2A"/>
    <w:rsid w:val="00212899"/>
    <w:rsid w:val="002222FB"/>
    <w:rsid w:val="0023443F"/>
    <w:rsid w:val="002355B2"/>
    <w:rsid w:val="00240586"/>
    <w:rsid w:val="00243735"/>
    <w:rsid w:val="00272D23"/>
    <w:rsid w:val="002B37C0"/>
    <w:rsid w:val="002C12D9"/>
    <w:rsid w:val="00306827"/>
    <w:rsid w:val="0031301D"/>
    <w:rsid w:val="003350C0"/>
    <w:rsid w:val="00365C61"/>
    <w:rsid w:val="003C77FB"/>
    <w:rsid w:val="003D3DA8"/>
    <w:rsid w:val="003D7763"/>
    <w:rsid w:val="003E17D2"/>
    <w:rsid w:val="00436D20"/>
    <w:rsid w:val="004410A5"/>
    <w:rsid w:val="00447D07"/>
    <w:rsid w:val="004517D7"/>
    <w:rsid w:val="00452D18"/>
    <w:rsid w:val="00457057"/>
    <w:rsid w:val="00462FE4"/>
    <w:rsid w:val="00476205"/>
    <w:rsid w:val="00481165"/>
    <w:rsid w:val="00483501"/>
    <w:rsid w:val="004B0347"/>
    <w:rsid w:val="004B6C73"/>
    <w:rsid w:val="004C4D7F"/>
    <w:rsid w:val="004D1564"/>
    <w:rsid w:val="004E60D9"/>
    <w:rsid w:val="004F2FB4"/>
    <w:rsid w:val="00501092"/>
    <w:rsid w:val="005255C8"/>
    <w:rsid w:val="005453B0"/>
    <w:rsid w:val="005849D0"/>
    <w:rsid w:val="005C0C14"/>
    <w:rsid w:val="005D5AF2"/>
    <w:rsid w:val="005E2E8A"/>
    <w:rsid w:val="005F3205"/>
    <w:rsid w:val="00690C99"/>
    <w:rsid w:val="006B358F"/>
    <w:rsid w:val="006B7ECE"/>
    <w:rsid w:val="0071253B"/>
    <w:rsid w:val="007265FB"/>
    <w:rsid w:val="007328C5"/>
    <w:rsid w:val="00734AEA"/>
    <w:rsid w:val="00792B7C"/>
    <w:rsid w:val="007E2939"/>
    <w:rsid w:val="008203A7"/>
    <w:rsid w:val="008355F9"/>
    <w:rsid w:val="00840C2A"/>
    <w:rsid w:val="00846BF2"/>
    <w:rsid w:val="00860336"/>
    <w:rsid w:val="008642B0"/>
    <w:rsid w:val="00885097"/>
    <w:rsid w:val="008C49BA"/>
    <w:rsid w:val="008C7120"/>
    <w:rsid w:val="00902109"/>
    <w:rsid w:val="009145F8"/>
    <w:rsid w:val="009218C4"/>
    <w:rsid w:val="009869FE"/>
    <w:rsid w:val="00992C17"/>
    <w:rsid w:val="009D233E"/>
    <w:rsid w:val="009F40CF"/>
    <w:rsid w:val="00A02714"/>
    <w:rsid w:val="00A05070"/>
    <w:rsid w:val="00A06E30"/>
    <w:rsid w:val="00A134DA"/>
    <w:rsid w:val="00A2426B"/>
    <w:rsid w:val="00A37C18"/>
    <w:rsid w:val="00A44AE1"/>
    <w:rsid w:val="00A53600"/>
    <w:rsid w:val="00A5472E"/>
    <w:rsid w:val="00A75EE2"/>
    <w:rsid w:val="00A8058F"/>
    <w:rsid w:val="00A85307"/>
    <w:rsid w:val="00A9239F"/>
    <w:rsid w:val="00AA5181"/>
    <w:rsid w:val="00AB5DD8"/>
    <w:rsid w:val="00AE5653"/>
    <w:rsid w:val="00AF1486"/>
    <w:rsid w:val="00B37EE1"/>
    <w:rsid w:val="00B41209"/>
    <w:rsid w:val="00B66B66"/>
    <w:rsid w:val="00BA1C71"/>
    <w:rsid w:val="00BA27A3"/>
    <w:rsid w:val="00BB1F2F"/>
    <w:rsid w:val="00BB3337"/>
    <w:rsid w:val="00BB47DE"/>
    <w:rsid w:val="00BF1C32"/>
    <w:rsid w:val="00C11931"/>
    <w:rsid w:val="00C63EA4"/>
    <w:rsid w:val="00C853C7"/>
    <w:rsid w:val="00CC2449"/>
    <w:rsid w:val="00D13B97"/>
    <w:rsid w:val="00D479A3"/>
    <w:rsid w:val="00D61DCA"/>
    <w:rsid w:val="00DA1EF4"/>
    <w:rsid w:val="00DA27F0"/>
    <w:rsid w:val="00DC632C"/>
    <w:rsid w:val="00DE2788"/>
    <w:rsid w:val="00DE450C"/>
    <w:rsid w:val="00DE5F80"/>
    <w:rsid w:val="00DF0A11"/>
    <w:rsid w:val="00E019A5"/>
    <w:rsid w:val="00E32391"/>
    <w:rsid w:val="00E36F27"/>
    <w:rsid w:val="00E87134"/>
    <w:rsid w:val="00E91C16"/>
    <w:rsid w:val="00E942F3"/>
    <w:rsid w:val="00E94A11"/>
    <w:rsid w:val="00EE35D6"/>
    <w:rsid w:val="00EF48CA"/>
    <w:rsid w:val="00EF5E56"/>
    <w:rsid w:val="00EF682F"/>
    <w:rsid w:val="00F14E3A"/>
    <w:rsid w:val="00F23E90"/>
    <w:rsid w:val="00F24649"/>
    <w:rsid w:val="00F530AE"/>
    <w:rsid w:val="00F84F85"/>
    <w:rsid w:val="00FA4F49"/>
    <w:rsid w:val="00FB6BC5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7F"/>
    <w:rPr>
      <w:rFonts w:ascii="Avenir LT Pro 55 Roman" w:hAnsi="Avenir LT Pro 55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paragraph" w:styleId="ListParagraph">
    <w:name w:val="List Paragraph"/>
    <w:basedOn w:val="Normal"/>
    <w:uiPriority w:val="34"/>
    <w:qFormat/>
    <w:rsid w:val="0000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Marina Rožić</cp:lastModifiedBy>
  <cp:revision>48</cp:revision>
  <dcterms:created xsi:type="dcterms:W3CDTF">2024-01-12T08:52:00Z</dcterms:created>
  <dcterms:modified xsi:type="dcterms:W3CDTF">2024-02-05T12:33:00Z</dcterms:modified>
</cp:coreProperties>
</file>