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5E7" w:rsidRPr="007655E7" w:rsidRDefault="007655E7" w:rsidP="00431E3B">
      <w:pPr>
        <w:numPr>
          <w:ilvl w:val="0"/>
          <w:numId w:val="1"/>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 xml:space="preserve">Zakonska osnova za usklađivanje voznih redova: </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proofErr w:type="gramStart"/>
      <w:r w:rsidRPr="007655E7">
        <w:rPr>
          <w:rFonts w:ascii="Arial" w:eastAsia="Times New Roman" w:hAnsi="Arial" w:cs="Arial"/>
          <w:sz w:val="24"/>
          <w:szCs w:val="24"/>
        </w:rPr>
        <w:t>Zakonom o prijevozu u cestovnom prometu (N/N 82/13) propisano je kako postupak usklađivanja voznih redova obavlja Hrvatska gospodarska komora.</w:t>
      </w:r>
      <w:proofErr w:type="gramEnd"/>
      <w:r w:rsidRPr="007655E7">
        <w:rPr>
          <w:rFonts w:ascii="Arial" w:eastAsia="Times New Roman" w:hAnsi="Arial" w:cs="Arial"/>
          <w:sz w:val="24"/>
          <w:szCs w:val="24"/>
        </w:rPr>
        <w:t xml:space="preserve"> Pravilnikom o dozvolama za obavljanje linijskog prijevoza putnika (N/N 114/15) definira se obrazac dozvole za obavljanje javnog linijskog prijevoza putnika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županijskim, međužupanijskim i međunarodnim linijama za treće države, visina naknade za izdavanje dozvola, sadržaj i način vođenja upisnika o izdanim dozvolama, mjerila, postupak i rokovi za usklađivanje voznih redova te visina naknade za usklađivanje voznih redova. </w:t>
      </w:r>
      <w:proofErr w:type="gramStart"/>
      <w:r w:rsidRPr="007655E7">
        <w:rPr>
          <w:rFonts w:ascii="Arial" w:eastAsia="Times New Roman" w:hAnsi="Arial" w:cs="Arial"/>
          <w:sz w:val="24"/>
          <w:szCs w:val="24"/>
        </w:rPr>
        <w:t>Poslovnikom o radu Povjerenstva regulira se način i postupak rada Povjerenstva.</w:t>
      </w:r>
      <w:proofErr w:type="gramEnd"/>
      <w:r w:rsidRPr="007655E7">
        <w:rPr>
          <w:rFonts w:ascii="Arial" w:eastAsia="Times New Roman" w:hAnsi="Arial" w:cs="Arial"/>
          <w:sz w:val="24"/>
          <w:szCs w:val="24"/>
        </w:rPr>
        <w:t xml:space="preserve"> </w:t>
      </w:r>
      <w:proofErr w:type="gramStart"/>
      <w:r w:rsidRPr="007655E7">
        <w:rPr>
          <w:rFonts w:ascii="Arial" w:eastAsia="Times New Roman" w:hAnsi="Arial" w:cs="Arial"/>
          <w:sz w:val="24"/>
          <w:szCs w:val="24"/>
        </w:rPr>
        <w:t>Poslovnik o radu Povjerenstva donosi Hrvatska gospodarska komora.</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hyperlink r:id="rId6" w:history="1">
        <w:r w:rsidRPr="00431E3B">
          <w:rPr>
            <w:rFonts w:ascii="Arial" w:eastAsia="Times New Roman" w:hAnsi="Arial" w:cs="Arial"/>
            <w:color w:val="0000FF"/>
            <w:sz w:val="24"/>
            <w:szCs w:val="24"/>
            <w:u w:val="single"/>
          </w:rPr>
          <w:t>Pravilnik o dozvolama za obavljanje linijskog prijevoza putnika</w:t>
        </w:r>
      </w:hyperlink>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hyperlink r:id="rId7" w:history="1">
        <w:r w:rsidRPr="00431E3B">
          <w:rPr>
            <w:rFonts w:ascii="Arial" w:eastAsia="Times New Roman" w:hAnsi="Arial" w:cs="Arial"/>
            <w:color w:val="0000FF"/>
            <w:sz w:val="24"/>
            <w:szCs w:val="24"/>
            <w:u w:val="single"/>
          </w:rPr>
          <w:t>Poslovnik o usklađivanju HGK</w:t>
        </w:r>
      </w:hyperlink>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2"/>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Naknade za usklađivanje voznih redova: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Za usklađivanje novih voznih redova za županijske linije prijevoznik je dužan po polasku uplatiti nepovratnu naknadu u iznosu 200</w:t>
      </w:r>
      <w:proofErr w:type="gramStart"/>
      <w:r w:rsidRPr="007655E7">
        <w:rPr>
          <w:rFonts w:ascii="Arial" w:eastAsia="Times New Roman" w:hAnsi="Arial" w:cs="Arial"/>
          <w:sz w:val="24"/>
          <w:szCs w:val="24"/>
        </w:rPr>
        <w:t>,00</w:t>
      </w:r>
      <w:proofErr w:type="gramEnd"/>
      <w:r w:rsidRPr="007655E7">
        <w:rPr>
          <w:rFonts w:ascii="Arial" w:eastAsia="Times New Roman" w:hAnsi="Arial" w:cs="Arial"/>
          <w:sz w:val="24"/>
          <w:szCs w:val="24"/>
        </w:rPr>
        <w:t xml:space="preserve"> kuna. Za usklađivanje izmijenjenih voznih redova za županijske linije prijevoznik je dužan po izmijenjenom polasku uplatiti nepovratnu naknadu u iznosu 100</w:t>
      </w:r>
      <w:proofErr w:type="gramStart"/>
      <w:r w:rsidRPr="007655E7">
        <w:rPr>
          <w:rFonts w:ascii="Arial" w:eastAsia="Times New Roman" w:hAnsi="Arial" w:cs="Arial"/>
          <w:sz w:val="24"/>
          <w:szCs w:val="24"/>
        </w:rPr>
        <w:t>,00</w:t>
      </w:r>
      <w:proofErr w:type="gramEnd"/>
      <w:r w:rsidRPr="007655E7">
        <w:rPr>
          <w:rFonts w:ascii="Arial" w:eastAsia="Times New Roman" w:hAnsi="Arial" w:cs="Arial"/>
          <w:sz w:val="24"/>
          <w:szCs w:val="24"/>
        </w:rPr>
        <w:t xml:space="preserve"> kuna.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Za usklađivanje novih voznih redova za međužupanijske i međunarodne linije za treće države prijevoznik je po polasku dužan uplatiti nepovratnu naknadu u iznosu 400</w:t>
      </w:r>
      <w:proofErr w:type="gramStart"/>
      <w:r w:rsidRPr="007655E7">
        <w:rPr>
          <w:rFonts w:ascii="Arial" w:eastAsia="Times New Roman" w:hAnsi="Arial" w:cs="Arial"/>
          <w:sz w:val="24"/>
          <w:szCs w:val="24"/>
        </w:rPr>
        <w:t>,00</w:t>
      </w:r>
      <w:proofErr w:type="gramEnd"/>
      <w:r w:rsidRPr="007655E7">
        <w:rPr>
          <w:rFonts w:ascii="Arial" w:eastAsia="Times New Roman" w:hAnsi="Arial" w:cs="Arial"/>
          <w:sz w:val="24"/>
          <w:szCs w:val="24"/>
        </w:rPr>
        <w:t xml:space="preserve"> kuna.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Za usklađivanje izmijenjenih voznih redova za međužupanijske i međunarodne linije za treće države prijevoznik je dužan po izmijenjenom polasku uplatiti nepovratnu naknadu u iznosu 200</w:t>
      </w:r>
      <w:proofErr w:type="gramStart"/>
      <w:r w:rsidRPr="007655E7">
        <w:rPr>
          <w:rFonts w:ascii="Arial" w:eastAsia="Times New Roman" w:hAnsi="Arial" w:cs="Arial"/>
          <w:sz w:val="24"/>
          <w:szCs w:val="24"/>
        </w:rPr>
        <w:t>,00</w:t>
      </w:r>
      <w:proofErr w:type="gramEnd"/>
      <w:r w:rsidRPr="007655E7">
        <w:rPr>
          <w:rFonts w:ascii="Arial" w:eastAsia="Times New Roman" w:hAnsi="Arial" w:cs="Arial"/>
          <w:sz w:val="24"/>
          <w:szCs w:val="24"/>
        </w:rPr>
        <w:t xml:space="preserve"> kuna.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proofErr w:type="gramStart"/>
      <w:r w:rsidRPr="007655E7">
        <w:rPr>
          <w:rFonts w:ascii="Arial" w:eastAsia="Times New Roman" w:hAnsi="Arial" w:cs="Arial"/>
          <w:sz w:val="24"/>
          <w:szCs w:val="24"/>
        </w:rPr>
        <w:t>Prijevoznik je dužan, uz prijedlog voznog reda za usklađivanje, priložiti dokaz o uplati naknade.</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hyperlink r:id="rId8" w:history="1">
        <w:r w:rsidRPr="00431E3B">
          <w:rPr>
            <w:rFonts w:ascii="Arial" w:eastAsia="Times New Roman" w:hAnsi="Arial" w:cs="Arial"/>
            <w:color w:val="0000FF"/>
            <w:sz w:val="24"/>
            <w:szCs w:val="24"/>
            <w:u w:val="single"/>
          </w:rPr>
          <w:t>IBAN – računi i adrese</w:t>
        </w:r>
      </w:hyperlink>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3"/>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Potrebna dokumentacija uz predaju zahtjeva za usklađivanje voznih redova: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lastRenderedPageBreak/>
        <w:t xml:space="preserve">Uz zahtjev za usklađivanje voznih redova, prijevoznici su dužni priložiti poreznu potvrdu nadležnih tijela o plaćenim porezima i doprinosima za mirovinsko i zdrastveno osiguranje ne stariju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30 dana, te dokaz o uplati naknade.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4"/>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Redovno usklađivanje: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 </w:t>
      </w:r>
      <w:r w:rsidRPr="007655E7">
        <w:rPr>
          <w:rFonts w:ascii="Arial" w:eastAsia="Times New Roman" w:hAnsi="Arial" w:cs="Arial"/>
          <w:sz w:val="24"/>
          <w:szCs w:val="24"/>
        </w:rPr>
        <w:t xml:space="preserve">Usklađivanje voznih redova za nove i izmjenjene linije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kojima se samo mijenja vrijeme polaska se predaju se od 01. </w:t>
      </w:r>
      <w:proofErr w:type="gramStart"/>
      <w:r w:rsidRPr="007655E7">
        <w:rPr>
          <w:rFonts w:ascii="Arial" w:eastAsia="Times New Roman" w:hAnsi="Arial" w:cs="Arial"/>
          <w:sz w:val="24"/>
          <w:szCs w:val="24"/>
        </w:rPr>
        <w:t>studenog</w:t>
      </w:r>
      <w:proofErr w:type="gramEnd"/>
      <w:r w:rsidRPr="007655E7">
        <w:rPr>
          <w:rFonts w:ascii="Arial" w:eastAsia="Times New Roman" w:hAnsi="Arial" w:cs="Arial"/>
          <w:sz w:val="24"/>
          <w:szCs w:val="24"/>
        </w:rPr>
        <w:t xml:space="preserve"> do 30. </w:t>
      </w:r>
      <w:proofErr w:type="gramStart"/>
      <w:r w:rsidRPr="007655E7">
        <w:rPr>
          <w:rFonts w:ascii="Arial" w:eastAsia="Times New Roman" w:hAnsi="Arial" w:cs="Arial"/>
          <w:sz w:val="24"/>
          <w:szCs w:val="24"/>
        </w:rPr>
        <w:t>studenog</w:t>
      </w:r>
      <w:proofErr w:type="gramEnd"/>
      <w:r w:rsidRPr="007655E7">
        <w:rPr>
          <w:rFonts w:ascii="Arial" w:eastAsia="Times New Roman" w:hAnsi="Arial" w:cs="Arial"/>
          <w:sz w:val="24"/>
          <w:szCs w:val="24"/>
        </w:rPr>
        <w:t xml:space="preserve"> za županijske linije na županijske komore HGK, a za međužupanijske i međunarodne linije za treće države u Središnjicu, Sektoru za promet i veze HGK.</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hyperlink r:id="rId9" w:history="1">
        <w:r w:rsidRPr="00431E3B">
          <w:rPr>
            <w:rFonts w:ascii="Arial" w:eastAsia="Times New Roman" w:hAnsi="Arial" w:cs="Arial"/>
            <w:color w:val="0000FF"/>
            <w:sz w:val="24"/>
            <w:szCs w:val="24"/>
            <w:u w:val="single"/>
          </w:rPr>
          <w:t>Adrese HGK /ŽK</w:t>
        </w:r>
      </w:hyperlink>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5"/>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Izmjene voznih redova: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Usklađivanje voznih redova za izmijenjene linije kod kojih se mijenja samo vrijeme polaska, prijevoznik može zatražiti u razdoblju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1. </w:t>
      </w:r>
      <w:proofErr w:type="gramStart"/>
      <w:r w:rsidRPr="007655E7">
        <w:rPr>
          <w:rFonts w:ascii="Arial" w:eastAsia="Times New Roman" w:hAnsi="Arial" w:cs="Arial"/>
          <w:sz w:val="24"/>
          <w:szCs w:val="24"/>
        </w:rPr>
        <w:t>travnja</w:t>
      </w:r>
      <w:proofErr w:type="gramEnd"/>
      <w:r w:rsidRPr="007655E7">
        <w:rPr>
          <w:rFonts w:ascii="Arial" w:eastAsia="Times New Roman" w:hAnsi="Arial" w:cs="Arial"/>
          <w:sz w:val="24"/>
          <w:szCs w:val="24"/>
        </w:rPr>
        <w:t xml:space="preserve"> do 30. </w:t>
      </w:r>
      <w:proofErr w:type="gramStart"/>
      <w:r w:rsidRPr="007655E7">
        <w:rPr>
          <w:rFonts w:ascii="Arial" w:eastAsia="Times New Roman" w:hAnsi="Arial" w:cs="Arial"/>
          <w:sz w:val="24"/>
          <w:szCs w:val="24"/>
        </w:rPr>
        <w:t>rujna</w:t>
      </w:r>
      <w:proofErr w:type="gramEnd"/>
      <w:r w:rsidRPr="007655E7">
        <w:rPr>
          <w:rFonts w:ascii="Arial" w:eastAsia="Times New Roman" w:hAnsi="Arial" w:cs="Arial"/>
          <w:sz w:val="24"/>
          <w:szCs w:val="24"/>
        </w:rPr>
        <w:t xml:space="preserve">, ako se izmjenom ne ulazi u zaštitna vremena na postojećim linijama,  odnosno ako prijevoznik pribavi suglasnost svih prijevoznika u čija zaštitna vremena ulazi. Zahtjevi se predaju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županijske komore HGK za županijske linije, a za međužupanijske i međunarodne linije za treće države u Središnjicu, Sektoru za promet i veze HGK.</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6"/>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Izvanredno usklađivanje: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U slučaju izgradnje i rekonstrukcije cesta, mostova, tunela, početka i završetka nastave u školama, ukidanja </w:t>
      </w:r>
      <w:proofErr w:type="gramStart"/>
      <w:r w:rsidRPr="007655E7">
        <w:rPr>
          <w:rFonts w:ascii="Arial" w:eastAsia="Times New Roman" w:hAnsi="Arial" w:cs="Arial"/>
          <w:sz w:val="24"/>
          <w:szCs w:val="24"/>
        </w:rPr>
        <w:t>ili</w:t>
      </w:r>
      <w:proofErr w:type="gramEnd"/>
      <w:r w:rsidRPr="007655E7">
        <w:rPr>
          <w:rFonts w:ascii="Arial" w:eastAsia="Times New Roman" w:hAnsi="Arial" w:cs="Arial"/>
          <w:sz w:val="24"/>
          <w:szCs w:val="24"/>
        </w:rPr>
        <w:t xml:space="preserve"> supstitucije željezničkih, brodskih i zračnih linija, kao i na zahtjev jedinica lokalne i područne (regionalne) samouprave te za međunarodne linije za treće države, može se organizirati izvanredno usklađivanje voznih redova. </w:t>
      </w:r>
      <w:proofErr w:type="gramStart"/>
      <w:r w:rsidRPr="007655E7">
        <w:rPr>
          <w:rFonts w:ascii="Arial" w:eastAsia="Times New Roman" w:hAnsi="Arial" w:cs="Arial"/>
          <w:sz w:val="24"/>
          <w:szCs w:val="24"/>
        </w:rPr>
        <w:t>Zahtjev za izvanredno usklađivanje mora biti detaljno obrazložen.</w:t>
      </w:r>
      <w:proofErr w:type="gramEnd"/>
      <w:r w:rsidRPr="007655E7">
        <w:rPr>
          <w:rFonts w:ascii="Arial" w:eastAsia="Times New Roman" w:hAnsi="Arial" w:cs="Arial"/>
          <w:sz w:val="24"/>
          <w:szCs w:val="24"/>
        </w:rPr>
        <w:t xml:space="preserve"> </w:t>
      </w:r>
      <w:proofErr w:type="gramStart"/>
      <w:r w:rsidRPr="007655E7">
        <w:rPr>
          <w:rFonts w:ascii="Arial" w:eastAsia="Times New Roman" w:hAnsi="Arial" w:cs="Arial"/>
          <w:sz w:val="24"/>
          <w:szCs w:val="24"/>
        </w:rPr>
        <w:t>Odluku o izvanrednom usklađivanju donosi Hrvatska gospodarska komora, odnosno županijska komora.</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7"/>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Javno otvaranje pristiglih zahtjeva: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bookmarkStart w:id="0" w:name="_GoBack"/>
      <w:bookmarkEnd w:id="0"/>
      <w:r w:rsidRPr="007655E7">
        <w:rPr>
          <w:rFonts w:ascii="Arial" w:eastAsia="Times New Roman" w:hAnsi="Arial" w:cs="Arial"/>
          <w:sz w:val="24"/>
          <w:szCs w:val="24"/>
        </w:rPr>
        <w:t xml:space="preserve">Javno otvaranje predloženih voznih redova izvršiti </w:t>
      </w:r>
      <w:proofErr w:type="gramStart"/>
      <w:r w:rsidRPr="007655E7">
        <w:rPr>
          <w:rFonts w:ascii="Arial" w:eastAsia="Times New Roman" w:hAnsi="Arial" w:cs="Arial"/>
          <w:sz w:val="24"/>
          <w:szCs w:val="24"/>
        </w:rPr>
        <w:t>će</w:t>
      </w:r>
      <w:proofErr w:type="gramEnd"/>
      <w:r w:rsidRPr="007655E7">
        <w:rPr>
          <w:rFonts w:ascii="Arial" w:eastAsia="Times New Roman" w:hAnsi="Arial" w:cs="Arial"/>
          <w:sz w:val="24"/>
          <w:szCs w:val="24"/>
        </w:rPr>
        <w:t xml:space="preserve"> se najkasnije do 15. </w:t>
      </w:r>
      <w:proofErr w:type="gramStart"/>
      <w:r w:rsidRPr="007655E7">
        <w:rPr>
          <w:rFonts w:ascii="Arial" w:eastAsia="Times New Roman" w:hAnsi="Arial" w:cs="Arial"/>
          <w:sz w:val="24"/>
          <w:szCs w:val="24"/>
        </w:rPr>
        <w:t>prosinca</w:t>
      </w:r>
      <w:proofErr w:type="gramEnd"/>
      <w:r w:rsidRPr="007655E7">
        <w:rPr>
          <w:rFonts w:ascii="Arial" w:eastAsia="Times New Roman" w:hAnsi="Arial" w:cs="Arial"/>
          <w:sz w:val="24"/>
          <w:szCs w:val="24"/>
        </w:rPr>
        <w:t xml:space="preserve"> tekuće godine. Otvaranje zahtjeva može se provesti uz prisutvo javnog bilježnika koji svojim potpisom potvrđuje službeni</w:t>
      </w:r>
      <w:proofErr w:type="gramStart"/>
      <w:r w:rsidRPr="007655E7">
        <w:rPr>
          <w:rFonts w:ascii="Arial" w:eastAsia="Times New Roman" w:hAnsi="Arial" w:cs="Arial"/>
          <w:sz w:val="24"/>
          <w:szCs w:val="24"/>
        </w:rPr>
        <w:t>  zapisnik</w:t>
      </w:r>
      <w:proofErr w:type="gramEnd"/>
      <w:r w:rsidRPr="007655E7">
        <w:rPr>
          <w:rFonts w:ascii="Arial" w:eastAsia="Times New Roman" w:hAnsi="Arial" w:cs="Arial"/>
          <w:sz w:val="24"/>
          <w:szCs w:val="24"/>
        </w:rPr>
        <w:t xml:space="preserve"> stručne službe HGK/ŽK.</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lastRenderedPageBreak/>
        <w:t> </w:t>
      </w:r>
    </w:p>
    <w:p w:rsidR="007655E7" w:rsidRPr="007655E7" w:rsidRDefault="007655E7" w:rsidP="00431E3B">
      <w:pPr>
        <w:numPr>
          <w:ilvl w:val="0"/>
          <w:numId w:val="8"/>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Radni odbor sastavljen od prijevoznika: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 Ukoliko postoji interes prijevoznika, može se formirati i Radni odbor sastavljen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prijevoznika koji će parafirati sve pristigle vozne redove na javnom otvaranju predloženih voznih redova, a predsjednik HGK/ŽK imenuje članove Radnog odbora na razdoblje od 01. </w:t>
      </w:r>
      <w:proofErr w:type="gramStart"/>
      <w:r w:rsidRPr="007655E7">
        <w:rPr>
          <w:rFonts w:ascii="Arial" w:eastAsia="Times New Roman" w:hAnsi="Arial" w:cs="Arial"/>
          <w:sz w:val="24"/>
          <w:szCs w:val="24"/>
        </w:rPr>
        <w:t>studenog</w:t>
      </w:r>
      <w:proofErr w:type="gramEnd"/>
      <w:r w:rsidRPr="007655E7">
        <w:rPr>
          <w:rFonts w:ascii="Arial" w:eastAsia="Times New Roman" w:hAnsi="Arial" w:cs="Arial"/>
          <w:sz w:val="24"/>
          <w:szCs w:val="24"/>
        </w:rPr>
        <w:t xml:space="preserve"> do 31. </w:t>
      </w:r>
      <w:proofErr w:type="gramStart"/>
      <w:r w:rsidRPr="007655E7">
        <w:rPr>
          <w:rFonts w:ascii="Arial" w:eastAsia="Times New Roman" w:hAnsi="Arial" w:cs="Arial"/>
          <w:sz w:val="24"/>
          <w:szCs w:val="24"/>
        </w:rPr>
        <w:t>listopada</w:t>
      </w:r>
      <w:proofErr w:type="gramEnd"/>
      <w:r w:rsidRPr="007655E7">
        <w:rPr>
          <w:rFonts w:ascii="Arial" w:eastAsia="Times New Roman" w:hAnsi="Arial" w:cs="Arial"/>
          <w:sz w:val="24"/>
          <w:szCs w:val="24"/>
        </w:rPr>
        <w:t xml:space="preserve"> sljedeće godine.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Radni odbor se imenuje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prijedlog Udruženja cestovnih putničkih prijevoznika odnosno Strukovne skupine cestovnog putničkog prijevoza pri županijskim komorama. </w:t>
      </w:r>
      <w:proofErr w:type="gramStart"/>
      <w:r w:rsidRPr="007655E7">
        <w:rPr>
          <w:rFonts w:ascii="Arial" w:eastAsia="Times New Roman" w:hAnsi="Arial" w:cs="Arial"/>
          <w:sz w:val="24"/>
          <w:szCs w:val="24"/>
        </w:rPr>
        <w:t>Radni odbor može imati najviše tri člana.</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Ukoliko ne postoji interes prijevoznika za rad u RO sve pristigle</w:t>
      </w:r>
      <w:proofErr w:type="gramStart"/>
      <w:r w:rsidRPr="007655E7">
        <w:rPr>
          <w:rFonts w:ascii="Arial" w:eastAsia="Times New Roman" w:hAnsi="Arial" w:cs="Arial"/>
          <w:sz w:val="24"/>
          <w:szCs w:val="24"/>
        </w:rPr>
        <w:t>  vozne</w:t>
      </w:r>
      <w:proofErr w:type="gramEnd"/>
      <w:r w:rsidRPr="007655E7">
        <w:rPr>
          <w:rFonts w:ascii="Arial" w:eastAsia="Times New Roman" w:hAnsi="Arial" w:cs="Arial"/>
          <w:sz w:val="24"/>
          <w:szCs w:val="24"/>
        </w:rPr>
        <w:t xml:space="preserve"> redove parafirati će dva predstavnika stručne službe HGK/ŽK.</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9"/>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Formiranje knjige voznih redova: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 </w:t>
      </w:r>
      <w:r w:rsidRPr="007655E7">
        <w:rPr>
          <w:rFonts w:ascii="Arial" w:eastAsia="Times New Roman" w:hAnsi="Arial" w:cs="Arial"/>
          <w:sz w:val="24"/>
          <w:szCs w:val="24"/>
        </w:rPr>
        <w:t xml:space="preserve">HGK/ŽK dužne su, najkasnije do 31. </w:t>
      </w:r>
      <w:proofErr w:type="gramStart"/>
      <w:r w:rsidRPr="007655E7">
        <w:rPr>
          <w:rFonts w:ascii="Arial" w:eastAsia="Times New Roman" w:hAnsi="Arial" w:cs="Arial"/>
          <w:sz w:val="24"/>
          <w:szCs w:val="24"/>
        </w:rPr>
        <w:t>prosinca</w:t>
      </w:r>
      <w:proofErr w:type="gramEnd"/>
      <w:r w:rsidRPr="007655E7">
        <w:rPr>
          <w:rFonts w:ascii="Arial" w:eastAsia="Times New Roman" w:hAnsi="Arial" w:cs="Arial"/>
          <w:sz w:val="24"/>
          <w:szCs w:val="24"/>
        </w:rPr>
        <w:t xml:space="preserve"> tekuće godine, sve vozne redove koji su pristigli u zakonskom roku i predloženi za usklađivanje objaviti na svojoj web stranici, a uvezane u knjigu prijevoznici mogu preuzeti u HGK/ŽK radi dostave pisanih prigovora.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rPr>
        <w:t> </w:t>
      </w:r>
    </w:p>
    <w:p w:rsidR="007655E7" w:rsidRPr="007655E7" w:rsidRDefault="007655E7" w:rsidP="00431E3B">
      <w:pPr>
        <w:numPr>
          <w:ilvl w:val="0"/>
          <w:numId w:val="10"/>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Povjerenstvo:</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Prigovor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usklađene i neusklađene vozne redove iz izvješća o usklađivanju za međužupanijske i međunarodne linije za treće države podnosi se Povjerenstvu za usklađivanje voznih redova pri Hrvatskoj gospodarskoj komori kojeg imenuje predsjednik Hrvatske gospodarske komore odnosno za županijske linije Povjerenstvu za usklađivanje voznih redova pri županijskoj komori kojeg imenuje predsjednik županijske komore.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Povjerenstvo pri Hrvatskoj gospodarskoj komori ima sedam članova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kojih se četiri imenuju iz Ministarstva pomorstva, prometa i infrastrukture (u daljnjem tekstu: Ministarstvo), a tri člana iz Hrvatske gospodarske komore. </w:t>
      </w:r>
      <w:proofErr w:type="gramStart"/>
      <w:r w:rsidRPr="007655E7">
        <w:rPr>
          <w:rFonts w:ascii="Arial" w:eastAsia="Times New Roman" w:hAnsi="Arial" w:cs="Arial"/>
          <w:sz w:val="24"/>
          <w:szCs w:val="24"/>
        </w:rPr>
        <w:t>Povjerenstvo mora imati najmanje jednog tajnika.</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Povjerenstvo je dužno prigovore riješiti i izvješće o odlukama objaviti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web stranici Hrvatske gospodarske komore odnosno županijske komore i dostaviti prijevoznicima u roku od 30 dana od dana zaprimanja prigovora.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proofErr w:type="gramStart"/>
      <w:r w:rsidRPr="007655E7">
        <w:rPr>
          <w:rFonts w:ascii="Arial" w:eastAsia="Times New Roman" w:hAnsi="Arial" w:cs="Arial"/>
          <w:sz w:val="24"/>
          <w:szCs w:val="24"/>
        </w:rPr>
        <w:t>Poslovnikom o radu Povjerenstva regulira se način i postupak rada Povjerenstva.</w:t>
      </w:r>
      <w:proofErr w:type="gramEnd"/>
      <w:r w:rsidRPr="007655E7">
        <w:rPr>
          <w:rFonts w:ascii="Arial" w:eastAsia="Times New Roman" w:hAnsi="Arial" w:cs="Arial"/>
          <w:sz w:val="24"/>
          <w:szCs w:val="24"/>
        </w:rPr>
        <w:t xml:space="preserve"> </w:t>
      </w:r>
      <w:proofErr w:type="gramStart"/>
      <w:r w:rsidRPr="007655E7">
        <w:rPr>
          <w:rFonts w:ascii="Arial" w:eastAsia="Times New Roman" w:hAnsi="Arial" w:cs="Arial"/>
          <w:sz w:val="24"/>
          <w:szCs w:val="24"/>
        </w:rPr>
        <w:t>Poslovnik o radu Povjerenstva donosi Hrvatska gospodarska komora.</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hyperlink r:id="rId10" w:history="1">
        <w:r w:rsidRPr="00431E3B">
          <w:rPr>
            <w:rFonts w:ascii="Arial" w:eastAsia="Times New Roman" w:hAnsi="Arial" w:cs="Arial"/>
            <w:color w:val="0000FF"/>
            <w:sz w:val="24"/>
            <w:szCs w:val="24"/>
            <w:u w:val="single"/>
          </w:rPr>
          <w:t>Poslovnik o radu Povjerenstva</w:t>
        </w:r>
      </w:hyperlink>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 xml:space="preserve">Prigovori </w:t>
      </w:r>
      <w:proofErr w:type="gramStart"/>
      <w:r w:rsidRPr="00431E3B">
        <w:rPr>
          <w:rFonts w:ascii="Arial" w:eastAsia="Times New Roman" w:hAnsi="Arial" w:cs="Arial"/>
          <w:b/>
          <w:bCs/>
          <w:sz w:val="24"/>
          <w:szCs w:val="24"/>
          <w:u w:val="single"/>
        </w:rPr>
        <w:t>na</w:t>
      </w:r>
      <w:proofErr w:type="gramEnd"/>
      <w:r w:rsidRPr="00431E3B">
        <w:rPr>
          <w:rFonts w:ascii="Arial" w:eastAsia="Times New Roman" w:hAnsi="Arial" w:cs="Arial"/>
          <w:b/>
          <w:bCs/>
          <w:sz w:val="24"/>
          <w:szCs w:val="24"/>
          <w:u w:val="single"/>
        </w:rPr>
        <w:t xml:space="preserve"> predložene vozne redove: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Prijevoznici mogu pri HGK/ŽK uložiti pisane prigovore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predložene vozne redove najkasnije do 15. </w:t>
      </w:r>
      <w:proofErr w:type="gramStart"/>
      <w:r w:rsidRPr="007655E7">
        <w:rPr>
          <w:rFonts w:ascii="Arial" w:eastAsia="Times New Roman" w:hAnsi="Arial" w:cs="Arial"/>
          <w:sz w:val="24"/>
          <w:szCs w:val="24"/>
        </w:rPr>
        <w:t>veljače</w:t>
      </w:r>
      <w:proofErr w:type="gramEnd"/>
      <w:r w:rsidRPr="007655E7">
        <w:rPr>
          <w:rFonts w:ascii="Arial" w:eastAsia="Times New Roman" w:hAnsi="Arial" w:cs="Arial"/>
          <w:sz w:val="24"/>
          <w:szCs w:val="24"/>
        </w:rPr>
        <w:t xml:space="preserve"> godine koja sljedi.</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Povjerenstvo za usklađivanje voznih redova HGK/ŽK </w:t>
      </w:r>
      <w:proofErr w:type="gramStart"/>
      <w:r w:rsidRPr="007655E7">
        <w:rPr>
          <w:rFonts w:ascii="Arial" w:eastAsia="Times New Roman" w:hAnsi="Arial" w:cs="Arial"/>
          <w:sz w:val="24"/>
          <w:szCs w:val="24"/>
        </w:rPr>
        <w:t>će</w:t>
      </w:r>
      <w:proofErr w:type="gramEnd"/>
      <w:r w:rsidRPr="007655E7">
        <w:rPr>
          <w:rFonts w:ascii="Arial" w:eastAsia="Times New Roman" w:hAnsi="Arial" w:cs="Arial"/>
          <w:sz w:val="24"/>
          <w:szCs w:val="24"/>
        </w:rPr>
        <w:t xml:space="preserve"> potom najkasnije do 1. </w:t>
      </w:r>
      <w:proofErr w:type="gramStart"/>
      <w:r w:rsidRPr="007655E7">
        <w:rPr>
          <w:rFonts w:ascii="Arial" w:eastAsia="Times New Roman" w:hAnsi="Arial" w:cs="Arial"/>
          <w:sz w:val="24"/>
          <w:szCs w:val="24"/>
        </w:rPr>
        <w:t>travnja</w:t>
      </w:r>
      <w:proofErr w:type="gramEnd"/>
      <w:r w:rsidRPr="007655E7">
        <w:rPr>
          <w:rFonts w:ascii="Arial" w:eastAsia="Times New Roman" w:hAnsi="Arial" w:cs="Arial"/>
          <w:sz w:val="24"/>
          <w:szCs w:val="24"/>
        </w:rPr>
        <w:t xml:space="preserve"> razmotriti predložene vozne redove i dostavljene prigovore te o tome sastaviti Izvješće. Navedeno Izvješće dostaviti </w:t>
      </w:r>
      <w:proofErr w:type="gramStart"/>
      <w:r w:rsidRPr="007655E7">
        <w:rPr>
          <w:rFonts w:ascii="Arial" w:eastAsia="Times New Roman" w:hAnsi="Arial" w:cs="Arial"/>
          <w:sz w:val="24"/>
          <w:szCs w:val="24"/>
        </w:rPr>
        <w:t>će</w:t>
      </w:r>
      <w:proofErr w:type="gramEnd"/>
      <w:r w:rsidRPr="007655E7">
        <w:rPr>
          <w:rFonts w:ascii="Arial" w:eastAsia="Times New Roman" w:hAnsi="Arial" w:cs="Arial"/>
          <w:sz w:val="24"/>
          <w:szCs w:val="24"/>
        </w:rPr>
        <w:t xml:space="preserve"> prijevoznicima te ga objaviti na web stranici HGK/ŽK.</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1"/>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Prigovori na izvješće Povjerenstva: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 Na Izvješće Povjerenstva prijevoznici mogu uložiti prigovore u roku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deset dana od dana primitka Izvješća.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Povjerenstvo je dužno prigovore riješiti, objaviti Izvješće o odlukama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web stranici HGK/ŽK te ga dostaviti prijevoznicima u roku od 30 dana od dana zaprimanja prigovora.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2"/>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Ovjera usklađenih voznih redova: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 Prijevoznik je dužan usklađeni vozni red dostaviti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ovjeru HGK/ŽK u roku od 10 dana od dana objave na web stranici Hrvatske gospodarske komore odnosno županijske komore i primitka Izvješća o usklađenom voznom redu odnosno odluke Povjerenstva.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3"/>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Upisnik usklađenih voznih redova HGK:</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 HGK/ŽK vode upisnik usklađenih voznih redova za županijske i međužupanijske linije, </w:t>
      </w:r>
      <w:proofErr w:type="gramStart"/>
      <w:r w:rsidRPr="007655E7">
        <w:rPr>
          <w:rFonts w:ascii="Arial" w:eastAsia="Times New Roman" w:hAnsi="Arial" w:cs="Arial"/>
          <w:sz w:val="24"/>
          <w:szCs w:val="24"/>
        </w:rPr>
        <w:t>te</w:t>
      </w:r>
      <w:proofErr w:type="gramEnd"/>
      <w:r w:rsidRPr="007655E7">
        <w:rPr>
          <w:rFonts w:ascii="Arial" w:eastAsia="Times New Roman" w:hAnsi="Arial" w:cs="Arial"/>
          <w:sz w:val="24"/>
          <w:szCs w:val="24"/>
        </w:rPr>
        <w:t xml:space="preserve"> međunarodne linije za treće države. </w:t>
      </w:r>
      <w:proofErr w:type="gramStart"/>
      <w:r w:rsidRPr="007655E7">
        <w:rPr>
          <w:rFonts w:ascii="Arial" w:eastAsia="Times New Roman" w:hAnsi="Arial" w:cs="Arial"/>
          <w:sz w:val="24"/>
          <w:szCs w:val="24"/>
        </w:rPr>
        <w:t>Upisnik usklađenih voznih redova sadrži redni broj usklađenog voznog reda, naziv i sjedište prijevoznika, naziv linije i vrstu, vrijeme u polasku i povratku, udaljenost u km i datum ovjere.</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4"/>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Podnošenje zahtjeva za izdavanje dozvola temeljem ovjerenih voznih redova: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Prijevoznik je dužan u roku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deset dana od dana ovjere usklađenog voznog reda od ŽK, podnijeti zahtjev za izdavanje dozvole za županijski linijski prijevoz upravnom tijelu županije nadležnom za poslove prometa na čijem području se prijevoz obavlja. </w:t>
      </w:r>
      <w:r w:rsidRPr="007655E7">
        <w:rPr>
          <w:rFonts w:ascii="Arial" w:eastAsia="Times New Roman" w:hAnsi="Arial" w:cs="Arial"/>
          <w:sz w:val="24"/>
          <w:szCs w:val="24"/>
        </w:rPr>
        <w:lastRenderedPageBreak/>
        <w:t xml:space="preserve">Prijevoznik je dužan u roku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deset dana od dana ovjere usklađenog voznog reda od HGK, podnijeti zahtjev za izdavanje dozvole za međužupanijski i međunarodni linijski prijevoz za treće države nadležnom Ministarstvu.</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Dozvola za obavljanje linijskog prijevoza putnika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županijskim i međužupanijskim linijama izdaje se s rokom važenja do pet godina, pri čemu prometna godina počinje 1. </w:t>
      </w:r>
      <w:proofErr w:type="gramStart"/>
      <w:r w:rsidRPr="007655E7">
        <w:rPr>
          <w:rFonts w:ascii="Arial" w:eastAsia="Times New Roman" w:hAnsi="Arial" w:cs="Arial"/>
          <w:sz w:val="24"/>
          <w:szCs w:val="24"/>
        </w:rPr>
        <w:t>lipnja</w:t>
      </w:r>
      <w:proofErr w:type="gramEnd"/>
      <w:r w:rsidRPr="007655E7">
        <w:rPr>
          <w:rFonts w:ascii="Arial" w:eastAsia="Times New Roman" w:hAnsi="Arial" w:cs="Arial"/>
          <w:sz w:val="24"/>
          <w:szCs w:val="24"/>
        </w:rPr>
        <w:t xml:space="preserve"> tekuće godine, a završava 31. </w:t>
      </w:r>
      <w:proofErr w:type="gramStart"/>
      <w:r w:rsidRPr="007655E7">
        <w:rPr>
          <w:rFonts w:ascii="Arial" w:eastAsia="Times New Roman" w:hAnsi="Arial" w:cs="Arial"/>
          <w:sz w:val="24"/>
          <w:szCs w:val="24"/>
        </w:rPr>
        <w:t>svibnja</w:t>
      </w:r>
      <w:proofErr w:type="gramEnd"/>
      <w:r w:rsidRPr="007655E7">
        <w:rPr>
          <w:rFonts w:ascii="Arial" w:eastAsia="Times New Roman" w:hAnsi="Arial" w:cs="Arial"/>
          <w:sz w:val="24"/>
          <w:szCs w:val="24"/>
        </w:rPr>
        <w:t xml:space="preserve"> godine u kojoj ističe rok važenja.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5"/>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Popratna dokumentacija vezana uz zahtjev za izdavanje dozvole: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Prijevoznik je dužan uz zahtjev za izdavanje dozvole, osim usklađenog i ovjerenog voznog reda, priložiti sljedeće:</w:t>
      </w:r>
    </w:p>
    <w:p w:rsidR="007655E7" w:rsidRPr="007655E7" w:rsidRDefault="007655E7" w:rsidP="00431E3B">
      <w:pPr>
        <w:numPr>
          <w:ilvl w:val="0"/>
          <w:numId w:val="16"/>
        </w:num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dokaz da ima odgovarajuće prijevozne kapacitete i najmanje jednog zaposlenog vozača po autobusu (priložiti popis autobusa u vlasništvu ili najmu i popis zaposlenih vozača),</w:t>
      </w:r>
    </w:p>
    <w:p w:rsidR="007655E7" w:rsidRPr="007655E7" w:rsidRDefault="007655E7" w:rsidP="00431E3B">
      <w:pPr>
        <w:numPr>
          <w:ilvl w:val="0"/>
          <w:numId w:val="16"/>
        </w:num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itinerar,</w:t>
      </w:r>
    </w:p>
    <w:p w:rsidR="007655E7" w:rsidRPr="007655E7" w:rsidRDefault="007655E7" w:rsidP="00431E3B">
      <w:pPr>
        <w:numPr>
          <w:ilvl w:val="0"/>
          <w:numId w:val="16"/>
        </w:num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cjenik za međunarodne linije za treće države,</w:t>
      </w:r>
    </w:p>
    <w:p w:rsidR="007655E7" w:rsidRPr="007655E7" w:rsidRDefault="007655E7" w:rsidP="00431E3B">
      <w:pPr>
        <w:numPr>
          <w:ilvl w:val="0"/>
          <w:numId w:val="16"/>
        </w:num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ugovor o zajedničkom obavljanju prijevoza, ako prijevoz obavljaju dva ili više prijevoznika,</w:t>
      </w:r>
    </w:p>
    <w:p w:rsidR="007655E7" w:rsidRPr="007655E7" w:rsidRDefault="007655E7" w:rsidP="00431E3B">
      <w:pPr>
        <w:numPr>
          <w:ilvl w:val="0"/>
          <w:numId w:val="16"/>
        </w:numPr>
        <w:spacing w:before="100" w:beforeAutospacing="1" w:after="100" w:afterAutospacing="1" w:line="240" w:lineRule="auto"/>
        <w:jc w:val="both"/>
        <w:rPr>
          <w:rFonts w:ascii="Arial" w:eastAsia="Times New Roman" w:hAnsi="Arial" w:cs="Arial"/>
          <w:sz w:val="24"/>
          <w:szCs w:val="24"/>
        </w:rPr>
      </w:pPr>
      <w:proofErr w:type="gramStart"/>
      <w:r w:rsidRPr="007655E7">
        <w:rPr>
          <w:rFonts w:ascii="Arial" w:eastAsia="Times New Roman" w:hAnsi="Arial" w:cs="Arial"/>
          <w:sz w:val="24"/>
          <w:szCs w:val="24"/>
        </w:rPr>
        <w:t>izvornik</w:t>
      </w:r>
      <w:proofErr w:type="gramEnd"/>
      <w:r w:rsidRPr="007655E7">
        <w:rPr>
          <w:rFonts w:ascii="Arial" w:eastAsia="Times New Roman" w:hAnsi="Arial" w:cs="Arial"/>
          <w:sz w:val="24"/>
          <w:szCs w:val="24"/>
        </w:rPr>
        <w:t xml:space="preserve"> ugovora o poslovno-tehničkoj suradnji sa stranim prijevoznikom na načelu uzajamnosti na hrvatskom jeziku i jeziku poslovnog partnera, ako se radi o međunarodnoj liniji.</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proofErr w:type="gramStart"/>
      <w:r w:rsidRPr="007655E7">
        <w:rPr>
          <w:rFonts w:ascii="Arial" w:eastAsia="Times New Roman" w:hAnsi="Arial" w:cs="Arial"/>
          <w:sz w:val="24"/>
          <w:szCs w:val="24"/>
        </w:rPr>
        <w:t>Prijevoznik je dužan u zahtjevu za izdavanje dozvole navesti naziv linije, broj potrebnih dozvola i rok važenja dozvola.</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7"/>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Putničke linije: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 </w:t>
      </w:r>
      <w:r w:rsidRPr="007655E7">
        <w:rPr>
          <w:rFonts w:ascii="Arial" w:eastAsia="Times New Roman" w:hAnsi="Arial" w:cs="Arial"/>
          <w:sz w:val="24"/>
          <w:szCs w:val="24"/>
          <w:u w:val="single"/>
        </w:rPr>
        <w:t>Međužupanijska putnička linija: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Putnička linija mora imati najmanje tri stajališta u tri različite općine (uključujući i grad)</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proofErr w:type="gramStart"/>
      <w:r w:rsidRPr="007655E7">
        <w:rPr>
          <w:rFonts w:ascii="Arial" w:eastAsia="Times New Roman" w:hAnsi="Arial" w:cs="Arial"/>
          <w:sz w:val="24"/>
          <w:szCs w:val="24"/>
        </w:rPr>
        <w:t>Putnička linija mora imati sve gradove i sjedišta općina prema itineraru.</w:t>
      </w:r>
      <w:proofErr w:type="gramEnd"/>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Linija ne može započeti niti završiti u naselju osim ako ne prolazi i sjedištem</w:t>
      </w:r>
      <w:proofErr w:type="gramStart"/>
      <w:r w:rsidRPr="007655E7">
        <w:rPr>
          <w:rFonts w:ascii="Arial" w:eastAsia="Times New Roman" w:hAnsi="Arial" w:cs="Arial"/>
          <w:sz w:val="24"/>
          <w:szCs w:val="24"/>
        </w:rPr>
        <w:t>  općine</w:t>
      </w:r>
      <w:proofErr w:type="gramEnd"/>
      <w:r w:rsidRPr="007655E7">
        <w:rPr>
          <w:rFonts w:ascii="Arial" w:eastAsia="Times New Roman" w:hAnsi="Arial" w:cs="Arial"/>
          <w:sz w:val="24"/>
          <w:szCs w:val="24"/>
        </w:rPr>
        <w:t xml:space="preserve"> odnosno gradom čiji je sastavni dio.</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Stajalište u prolaznim općinama mora biti sjedište općine odnosno grad ako je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itineraru dok naselje-a mogu ili ne moraju biti.</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lastRenderedPageBreak/>
        <w:t xml:space="preserve">Ako linija itinerarom ne prolazi kroz sjedište općine (grad) prolazno stajalište mora biti u naselju po itineraru kretanja dok ostala naselja mogu </w:t>
      </w:r>
      <w:proofErr w:type="gramStart"/>
      <w:r w:rsidRPr="007655E7">
        <w:rPr>
          <w:rFonts w:ascii="Arial" w:eastAsia="Times New Roman" w:hAnsi="Arial" w:cs="Arial"/>
          <w:sz w:val="24"/>
          <w:szCs w:val="24"/>
        </w:rPr>
        <w:t>ili</w:t>
      </w:r>
      <w:proofErr w:type="gramEnd"/>
      <w:r w:rsidRPr="007655E7">
        <w:rPr>
          <w:rFonts w:ascii="Arial" w:eastAsia="Times New Roman" w:hAnsi="Arial" w:cs="Arial"/>
          <w:sz w:val="24"/>
          <w:szCs w:val="24"/>
        </w:rPr>
        <w:t xml:space="preserve"> ne moraju biti.</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u w:val="single"/>
        </w:rPr>
        <w:t>Županijska putnička linija: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u w:val="single"/>
        </w:rPr>
        <w:t> </w:t>
      </w:r>
      <w:r w:rsidRPr="007655E7">
        <w:rPr>
          <w:rFonts w:ascii="Arial" w:eastAsia="Times New Roman" w:hAnsi="Arial" w:cs="Arial"/>
          <w:sz w:val="24"/>
          <w:szCs w:val="24"/>
        </w:rPr>
        <w:t xml:space="preserve">Sukladno mišljenju Ministarstva pomorstva, prometa i infrastrukture </w:t>
      </w:r>
      <w:proofErr w:type="gramStart"/>
      <w:r w:rsidRPr="007655E7">
        <w:rPr>
          <w:rFonts w:ascii="Arial" w:eastAsia="Times New Roman" w:hAnsi="Arial" w:cs="Arial"/>
          <w:sz w:val="24"/>
          <w:szCs w:val="24"/>
        </w:rPr>
        <w:t>od</w:t>
      </w:r>
      <w:proofErr w:type="gramEnd"/>
      <w:r w:rsidRPr="007655E7">
        <w:rPr>
          <w:rFonts w:ascii="Arial" w:eastAsia="Times New Roman" w:hAnsi="Arial" w:cs="Arial"/>
          <w:sz w:val="24"/>
          <w:szCs w:val="24"/>
        </w:rPr>
        <w:t xml:space="preserve"> 4. </w:t>
      </w:r>
      <w:proofErr w:type="gramStart"/>
      <w:r w:rsidRPr="007655E7">
        <w:rPr>
          <w:rFonts w:ascii="Arial" w:eastAsia="Times New Roman" w:hAnsi="Arial" w:cs="Arial"/>
          <w:sz w:val="24"/>
          <w:szCs w:val="24"/>
        </w:rPr>
        <w:t>veljače</w:t>
      </w:r>
      <w:proofErr w:type="gramEnd"/>
      <w:r w:rsidRPr="007655E7">
        <w:rPr>
          <w:rFonts w:ascii="Arial" w:eastAsia="Times New Roman" w:hAnsi="Arial" w:cs="Arial"/>
          <w:sz w:val="24"/>
          <w:szCs w:val="24"/>
        </w:rPr>
        <w:t xml:space="preserve"> 2016. </w:t>
      </w:r>
      <w:proofErr w:type="gramStart"/>
      <w:r w:rsidRPr="007655E7">
        <w:rPr>
          <w:rFonts w:ascii="Arial" w:eastAsia="Times New Roman" w:hAnsi="Arial" w:cs="Arial"/>
          <w:sz w:val="24"/>
          <w:szCs w:val="24"/>
        </w:rPr>
        <w:t>godine</w:t>
      </w:r>
      <w:proofErr w:type="gramEnd"/>
      <w:r w:rsidRPr="007655E7">
        <w:rPr>
          <w:rFonts w:ascii="Arial" w:eastAsia="Times New Roman" w:hAnsi="Arial" w:cs="Arial"/>
          <w:sz w:val="24"/>
          <w:szCs w:val="24"/>
        </w:rPr>
        <w:t xml:space="preserve"> (Klasa: 340-04/15-02/446; Ur.br: 311-13/01-15-01) u voznom redu županijskih linija u kojima su navedena mjesta u kojima ima više uređenih stajališta na području iste općine obvezno je uključiti stajališta koja su ujedno i sjedišta općina ako se nalaze na itineraru linije, a druga stajališta prema izboru prijevoznika. Ako linija, prema itineraru, ne prometuje kroz središte općine, u voznom redu mora biti uključeno bar jedno stajalište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području svake općine.</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hyperlink r:id="rId11" w:history="1">
        <w:r w:rsidRPr="00431E3B">
          <w:rPr>
            <w:rFonts w:ascii="Arial" w:eastAsia="Times New Roman" w:hAnsi="Arial" w:cs="Arial"/>
            <w:color w:val="0000FF"/>
            <w:sz w:val="24"/>
            <w:szCs w:val="24"/>
            <w:u w:val="single"/>
          </w:rPr>
          <w:t>Mišljen</w:t>
        </w:r>
        <w:r w:rsidRPr="00431E3B">
          <w:rPr>
            <w:rFonts w:ascii="Arial" w:eastAsia="Times New Roman" w:hAnsi="Arial" w:cs="Arial"/>
            <w:color w:val="0000FF"/>
            <w:sz w:val="24"/>
            <w:szCs w:val="24"/>
            <w:u w:val="single"/>
          </w:rPr>
          <w:t>j</w:t>
        </w:r>
        <w:r w:rsidRPr="00431E3B">
          <w:rPr>
            <w:rFonts w:ascii="Arial" w:eastAsia="Times New Roman" w:hAnsi="Arial" w:cs="Arial"/>
            <w:color w:val="0000FF"/>
            <w:sz w:val="24"/>
            <w:szCs w:val="24"/>
            <w:u w:val="single"/>
          </w:rPr>
          <w:t>e MPPI</w:t>
        </w:r>
      </w:hyperlink>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8"/>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Međunarodni vozni redovi:</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 Pri predlaganju međunarodnih voznih redova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obrascu nije potrebno pod vrstu linija upisati direktna/ekspresna/putnička.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w:t>
      </w:r>
    </w:p>
    <w:p w:rsidR="007655E7" w:rsidRPr="007655E7" w:rsidRDefault="007655E7" w:rsidP="00431E3B">
      <w:pPr>
        <w:numPr>
          <w:ilvl w:val="0"/>
          <w:numId w:val="19"/>
        </w:numPr>
        <w:spacing w:before="100" w:beforeAutospacing="1" w:after="100" w:afterAutospacing="1" w:line="240" w:lineRule="auto"/>
        <w:jc w:val="both"/>
        <w:rPr>
          <w:rFonts w:ascii="Arial" w:eastAsia="Times New Roman" w:hAnsi="Arial" w:cs="Arial"/>
          <w:sz w:val="24"/>
          <w:szCs w:val="24"/>
        </w:rPr>
      </w:pPr>
      <w:r w:rsidRPr="00431E3B">
        <w:rPr>
          <w:rFonts w:ascii="Arial" w:eastAsia="Times New Roman" w:hAnsi="Arial" w:cs="Arial"/>
          <w:b/>
          <w:bCs/>
          <w:sz w:val="24"/>
          <w:szCs w:val="24"/>
          <w:u w:val="single"/>
        </w:rPr>
        <w:t>Brzine kretanja autobusa na međužupanijskim i međunarodnim linijama</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 Minimalna brzina </w:t>
      </w:r>
      <w:proofErr w:type="gramStart"/>
      <w:r w:rsidRPr="007655E7">
        <w:rPr>
          <w:rFonts w:ascii="Arial" w:eastAsia="Times New Roman" w:hAnsi="Arial" w:cs="Arial"/>
          <w:sz w:val="24"/>
          <w:szCs w:val="24"/>
        </w:rPr>
        <w:t>kretanja  između</w:t>
      </w:r>
      <w:proofErr w:type="gramEnd"/>
      <w:r w:rsidRPr="007655E7">
        <w:rPr>
          <w:rFonts w:ascii="Arial" w:eastAsia="Times New Roman" w:hAnsi="Arial" w:cs="Arial"/>
          <w:sz w:val="24"/>
          <w:szCs w:val="24"/>
        </w:rPr>
        <w:t xml:space="preserve"> pojedinih stajališta je 20 km/h.</w:t>
      </w:r>
    </w:p>
    <w:p w:rsidR="007655E7" w:rsidRPr="007655E7" w:rsidRDefault="007655E7" w:rsidP="00431E3B">
      <w:pPr>
        <w:spacing w:before="100" w:beforeAutospacing="1" w:after="100" w:afterAutospacing="1" w:line="240" w:lineRule="auto"/>
        <w:jc w:val="both"/>
        <w:rPr>
          <w:rFonts w:ascii="Arial" w:eastAsia="Times New Roman" w:hAnsi="Arial" w:cs="Arial"/>
          <w:sz w:val="24"/>
          <w:szCs w:val="24"/>
        </w:rPr>
      </w:pPr>
      <w:r w:rsidRPr="007655E7">
        <w:rPr>
          <w:rFonts w:ascii="Arial" w:eastAsia="Times New Roman" w:hAnsi="Arial" w:cs="Arial"/>
          <w:sz w:val="24"/>
          <w:szCs w:val="24"/>
        </w:rPr>
        <w:t xml:space="preserve">Maksimalna brzina kretanja je 80 km/h </w:t>
      </w:r>
      <w:proofErr w:type="gramStart"/>
      <w:r w:rsidRPr="007655E7">
        <w:rPr>
          <w:rFonts w:ascii="Arial" w:eastAsia="Times New Roman" w:hAnsi="Arial" w:cs="Arial"/>
          <w:sz w:val="24"/>
          <w:szCs w:val="24"/>
        </w:rPr>
        <w:t>na</w:t>
      </w:r>
      <w:proofErr w:type="gramEnd"/>
      <w:r w:rsidRPr="007655E7">
        <w:rPr>
          <w:rFonts w:ascii="Arial" w:eastAsia="Times New Roman" w:hAnsi="Arial" w:cs="Arial"/>
          <w:sz w:val="24"/>
          <w:szCs w:val="24"/>
        </w:rPr>
        <w:t xml:space="preserve"> brzim cestama i 100 km/h na autocestama.</w:t>
      </w:r>
    </w:p>
    <w:p w:rsidR="00D503D4" w:rsidRPr="00431E3B" w:rsidRDefault="00431E3B" w:rsidP="00431E3B">
      <w:pPr>
        <w:jc w:val="both"/>
        <w:rPr>
          <w:rFonts w:ascii="Arial" w:hAnsi="Arial" w:cs="Arial"/>
        </w:rPr>
      </w:pPr>
    </w:p>
    <w:sectPr w:rsidR="00D503D4" w:rsidRPr="00431E3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87590"/>
    <w:multiLevelType w:val="multilevel"/>
    <w:tmpl w:val="CEDAF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80264A"/>
    <w:multiLevelType w:val="multilevel"/>
    <w:tmpl w:val="51663D5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230E2"/>
    <w:multiLevelType w:val="multilevel"/>
    <w:tmpl w:val="2D86E5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4535FF"/>
    <w:multiLevelType w:val="multilevel"/>
    <w:tmpl w:val="50E6135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2B440D"/>
    <w:multiLevelType w:val="multilevel"/>
    <w:tmpl w:val="F7CE28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B95004"/>
    <w:multiLevelType w:val="multilevel"/>
    <w:tmpl w:val="F690AEA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2D23AB"/>
    <w:multiLevelType w:val="multilevel"/>
    <w:tmpl w:val="3DD210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7E3E66"/>
    <w:multiLevelType w:val="multilevel"/>
    <w:tmpl w:val="33DCCD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CE74AD"/>
    <w:multiLevelType w:val="multilevel"/>
    <w:tmpl w:val="D44E47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EB4DD8"/>
    <w:multiLevelType w:val="multilevel"/>
    <w:tmpl w:val="5A7A52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441DA9"/>
    <w:multiLevelType w:val="multilevel"/>
    <w:tmpl w:val="325E9B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26390"/>
    <w:multiLevelType w:val="multilevel"/>
    <w:tmpl w:val="D2CC767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7A1AAB"/>
    <w:multiLevelType w:val="multilevel"/>
    <w:tmpl w:val="90FE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FA07A4"/>
    <w:multiLevelType w:val="multilevel"/>
    <w:tmpl w:val="BA84F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546448"/>
    <w:multiLevelType w:val="multilevel"/>
    <w:tmpl w:val="EA2E6B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8C2F03"/>
    <w:multiLevelType w:val="multilevel"/>
    <w:tmpl w:val="837210C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1603758"/>
    <w:multiLevelType w:val="multilevel"/>
    <w:tmpl w:val="B0925D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576C55"/>
    <w:multiLevelType w:val="multilevel"/>
    <w:tmpl w:val="794019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8C4728"/>
    <w:multiLevelType w:val="multilevel"/>
    <w:tmpl w:val="146611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0"/>
  </w:num>
  <w:num w:numId="3">
    <w:abstractNumId w:val="6"/>
  </w:num>
  <w:num w:numId="4">
    <w:abstractNumId w:val="7"/>
  </w:num>
  <w:num w:numId="5">
    <w:abstractNumId w:val="2"/>
  </w:num>
  <w:num w:numId="6">
    <w:abstractNumId w:val="4"/>
  </w:num>
  <w:num w:numId="7">
    <w:abstractNumId w:val="8"/>
  </w:num>
  <w:num w:numId="8">
    <w:abstractNumId w:val="1"/>
  </w:num>
  <w:num w:numId="9">
    <w:abstractNumId w:val="14"/>
  </w:num>
  <w:num w:numId="10">
    <w:abstractNumId w:val="10"/>
  </w:num>
  <w:num w:numId="11">
    <w:abstractNumId w:val="16"/>
  </w:num>
  <w:num w:numId="12">
    <w:abstractNumId w:val="17"/>
  </w:num>
  <w:num w:numId="13">
    <w:abstractNumId w:val="5"/>
  </w:num>
  <w:num w:numId="14">
    <w:abstractNumId w:val="18"/>
  </w:num>
  <w:num w:numId="15">
    <w:abstractNumId w:val="11"/>
  </w:num>
  <w:num w:numId="16">
    <w:abstractNumId w:val="12"/>
  </w:num>
  <w:num w:numId="17">
    <w:abstractNumId w:val="9"/>
  </w:num>
  <w:num w:numId="18">
    <w:abstractNumId w:val="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E7"/>
    <w:rsid w:val="00431E3B"/>
    <w:rsid w:val="007655E7"/>
    <w:rsid w:val="00CD16F4"/>
    <w:rsid w:val="00D57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55E7"/>
    <w:rPr>
      <w:b/>
      <w:bCs/>
    </w:rPr>
  </w:style>
  <w:style w:type="paragraph" w:styleId="NormalWeb">
    <w:name w:val="Normal (Web)"/>
    <w:basedOn w:val="Normal"/>
    <w:uiPriority w:val="99"/>
    <w:semiHidden/>
    <w:unhideWhenUsed/>
    <w:rsid w:val="007655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55E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55E7"/>
    <w:rPr>
      <w:b/>
      <w:bCs/>
    </w:rPr>
  </w:style>
  <w:style w:type="paragraph" w:styleId="NormalWeb">
    <w:name w:val="Normal (Web)"/>
    <w:basedOn w:val="Normal"/>
    <w:uiPriority w:val="99"/>
    <w:semiHidden/>
    <w:unhideWhenUsed/>
    <w:rsid w:val="007655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5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2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gk.hr/documents/uplate-hgk-zk-adrese-ibani58170a285de42.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hgk.hr/documents/poslovnik-o-uskladivanju-voznih-redova581709e80321b.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gk.hr/documents/pravilnikodozvolamazaobavljanjelinijskogprijevozaputnika-201558170e8851759.docx" TargetMode="External"/><Relationship Id="rId11" Type="http://schemas.openxmlformats.org/officeDocument/2006/relationships/hyperlink" Target="http://www.hgk.hr/documents/mppi-misljenje-zupanijske-putnicke-linije-201658170bcb84d4b.pdf" TargetMode="External"/><Relationship Id="rId5" Type="http://schemas.openxmlformats.org/officeDocument/2006/relationships/webSettings" Target="webSettings.xml"/><Relationship Id="rId10" Type="http://schemas.openxmlformats.org/officeDocument/2006/relationships/hyperlink" Target="http://www.hgk.hr/documents/poslovnik-o-radu-povjerenstva-za-uskladivanje-voznih-redova58170a8ca193b.pdf" TargetMode="External"/><Relationship Id="rId4" Type="http://schemas.openxmlformats.org/officeDocument/2006/relationships/settings" Target="settings.xml"/><Relationship Id="rId9" Type="http://schemas.openxmlformats.org/officeDocument/2006/relationships/hyperlink" Target="http://www.hgk.hr/documents/adrese-hgk-zk58170a531001d.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Saša Subotić</dc:creator>
  <cp:lastModifiedBy>Saša Subotić</cp:lastModifiedBy>
  <cp:revision>2</cp:revision>
  <dcterms:created xsi:type="dcterms:W3CDTF">2016-10-31T09:44:00Z</dcterms:created>
  <dcterms:modified xsi:type="dcterms:W3CDTF">2016-10-31T09:47:00Z</dcterms:modified>
</cp:coreProperties>
</file>