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431F6" w:rsidRDefault="00A8250C">
      <w:r>
        <w:t xml:space="preserve">                                                                              </w:t>
      </w:r>
      <w:hyperlink r:id="rId12" w:tgtFrame="_self" w:history="1"/>
      <w:r w:rsidRPr="00A8250C">
        <w:rPr>
          <w:rFonts w:cs="Arial"/>
          <w:noProof/>
          <w:color w:val="333333"/>
          <w:lang w:eastAsia="hr-HR"/>
        </w:rPr>
        <w:drawing>
          <wp:inline distT="0" distB="0" distL="0" distR="0">
            <wp:extent cx="1209675" cy="53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0C" w:rsidRPr="007A5371" w:rsidRDefault="00A8250C" w:rsidP="00A8250C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A8250C" w:rsidRPr="007A5371" w:rsidRDefault="00A8250C" w:rsidP="00A8250C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A8250C" w:rsidRPr="00416856" w:rsidTr="00F60C45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250C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19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10. 2017.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u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 sati</w:t>
            </w:r>
          </w:p>
          <w:p w:rsidR="00A8250C" w:rsidRPr="00416856" w:rsidRDefault="00A8250C" w:rsidP="00A8250C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416856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HBOR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-ov INFO DAN u HGK – Županijskoj komori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Šibenik</w:t>
            </w:r>
          </w:p>
        </w:tc>
      </w:tr>
    </w:tbl>
    <w:p w:rsidR="00A8250C" w:rsidRDefault="00A8250C" w:rsidP="00A8250C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A8250C" w:rsidRPr="00416856" w:rsidTr="00F60C45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250C" w:rsidRPr="00416856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A8250C" w:rsidRPr="007A5371" w:rsidRDefault="00A8250C" w:rsidP="00A8250C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A8250C" w:rsidRPr="007A5371" w:rsidTr="00F60C45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A8250C" w:rsidRPr="007A5371" w:rsidTr="00F60C45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A8250C" w:rsidRPr="007A5371" w:rsidTr="00F60C45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50C" w:rsidRPr="007A5371" w:rsidRDefault="00A8250C" w:rsidP="00F60C45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250C" w:rsidRPr="007A5371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A8250C" w:rsidRPr="007A5371" w:rsidTr="00F60C45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A8250C" w:rsidRPr="007A5371" w:rsidTr="00F60C45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50C" w:rsidRPr="007A5371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A8250C" w:rsidRPr="007A5371" w:rsidRDefault="00A8250C" w:rsidP="00A8250C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A8250C" w:rsidRPr="00416856" w:rsidTr="00F60C45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250C" w:rsidRPr="00416856" w:rsidRDefault="00A8250C" w:rsidP="00F60C45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Ako želite individualni razgovor/savjetovanje, molimo zaokružite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8250C" w:rsidRPr="00416856" w:rsidRDefault="00A8250C" w:rsidP="00A8250C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DA / NE</w:t>
            </w:r>
          </w:p>
        </w:tc>
      </w:tr>
    </w:tbl>
    <w:p w:rsidR="00A8250C" w:rsidRPr="007A5371" w:rsidRDefault="00A8250C" w:rsidP="00A8250C">
      <w:pPr>
        <w:jc w:val="both"/>
        <w:rPr>
          <w:rFonts w:ascii="Calibri" w:hAnsi="Calibri" w:cs="Calibri"/>
        </w:rPr>
      </w:pPr>
    </w:p>
    <w:p w:rsidR="00A8250C" w:rsidRPr="00EC6A20" w:rsidRDefault="00A8250C" w:rsidP="00A8250C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Iskoristite priliku za besplatno savjetovanje i prijavite se</w:t>
      </w:r>
      <w:r>
        <w:rPr>
          <w:rFonts w:ascii="Calibri" w:hAnsi="Calibri" w:cs="Calibri"/>
          <w:sz w:val="28"/>
          <w:szCs w:val="28"/>
        </w:rPr>
        <w:t xml:space="preserve"> do 18. listopada</w:t>
      </w:r>
      <w:r w:rsidRPr="00EC6A2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putem prijavnog </w:t>
      </w:r>
      <w:r w:rsidRPr="00EC6A20">
        <w:rPr>
          <w:rFonts w:ascii="Calibri" w:hAnsi="Calibri" w:cs="Calibri"/>
          <w:sz w:val="28"/>
          <w:szCs w:val="28"/>
        </w:rPr>
        <w:t xml:space="preserve">obrasca </w:t>
      </w:r>
      <w:bookmarkStart w:id="0" w:name="_GoBack"/>
      <w:bookmarkEnd w:id="0"/>
      <w:r w:rsidRPr="00EC6A20">
        <w:rPr>
          <w:rFonts w:ascii="Calibri" w:hAnsi="Calibri" w:cs="Calibri"/>
          <w:sz w:val="28"/>
          <w:szCs w:val="28"/>
        </w:rPr>
        <w:t>za</w:t>
      </w:r>
      <w:r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navedeni termin HBOR-ovog INFO DANA, a isti dostavite na </w:t>
      </w:r>
      <w:r>
        <w:rPr>
          <w:rFonts w:ascii="Calibri" w:hAnsi="Calibri" w:cs="Calibri"/>
          <w:sz w:val="28"/>
          <w:szCs w:val="28"/>
        </w:rPr>
        <w:t xml:space="preserve">e-mail </w:t>
      </w:r>
      <w:hyperlink r:id="rId14" w:history="1">
        <w:r w:rsidRPr="005D2C5D">
          <w:rPr>
            <w:rStyle w:val="Hyperlink"/>
            <w:rFonts w:ascii="Calibri" w:hAnsi="Calibri" w:cs="Calibri"/>
            <w:sz w:val="28"/>
            <w:szCs w:val="28"/>
          </w:rPr>
          <w:t>mlakos@hgk.hr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>
        <w:rPr>
          <w:rFonts w:ascii="Calibri" w:hAnsi="Calibri" w:cs="Calibri"/>
          <w:sz w:val="28"/>
          <w:szCs w:val="28"/>
        </w:rPr>
        <w:t>022/311-610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A8250C" w:rsidRPr="00EC6A20" w:rsidRDefault="00A8250C" w:rsidP="00A8250C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32" w:rsidRDefault="00D33132">
      <w:r>
        <w:separator/>
      </w:r>
    </w:p>
  </w:endnote>
  <w:endnote w:type="continuationSeparator" w:id="0">
    <w:p w:rsidR="00D33132" w:rsidRDefault="00D3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50C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32" w:rsidRDefault="00D33132">
      <w:r>
        <w:separator/>
      </w:r>
    </w:p>
  </w:footnote>
  <w:footnote w:type="continuationSeparator" w:id="0">
    <w:p w:rsidR="00D33132" w:rsidRDefault="00D3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zw72kpiO6irvvFH9hqwQstb9TeSMAnA9FVgTuypHQDa0wB7xh2kF4DBlZG/U7eVINIxbfspVJwmIzRdPB9YQ==" w:salt="+L5a9x8F3t1qOCuzqSpmg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0C"/>
    <w:rsid w:val="000C5816"/>
    <w:rsid w:val="001F00E4"/>
    <w:rsid w:val="002431F6"/>
    <w:rsid w:val="00392A86"/>
    <w:rsid w:val="00403616"/>
    <w:rsid w:val="00512C31"/>
    <w:rsid w:val="005503E7"/>
    <w:rsid w:val="00561648"/>
    <w:rsid w:val="005F37B1"/>
    <w:rsid w:val="00632295"/>
    <w:rsid w:val="006A34DC"/>
    <w:rsid w:val="008A68E0"/>
    <w:rsid w:val="00937DE9"/>
    <w:rsid w:val="00A46D55"/>
    <w:rsid w:val="00A634CC"/>
    <w:rsid w:val="00A63DAE"/>
    <w:rsid w:val="00A8250C"/>
    <w:rsid w:val="00AE7F5C"/>
    <w:rsid w:val="00B01A72"/>
    <w:rsid w:val="00B66581"/>
    <w:rsid w:val="00C56A61"/>
    <w:rsid w:val="00C80234"/>
    <w:rsid w:val="00D33132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34BC8AB"/>
  <w15:chartTrackingRefBased/>
  <w15:docId w15:val="{3A25DD05-63C2-4BB7-8246-00F36663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0C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A8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hbor.hr/Defaul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mlakos@hgk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inkela\Documents\Memorandumi\zk_sibe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Zorica Štambuk</dc:creator>
  <cp:keywords/>
  <dc:description/>
  <cp:lastModifiedBy>Zorica Štambuk</cp:lastModifiedBy>
  <cp:revision>1</cp:revision>
  <cp:lastPrinted>1601-01-01T00:00:00Z</cp:lastPrinted>
  <dcterms:created xsi:type="dcterms:W3CDTF">2017-10-11T10:17:00Z</dcterms:created>
  <dcterms:modified xsi:type="dcterms:W3CDTF">2017-10-11T10:25:00Z</dcterms:modified>
  <cp:category>Memorandum</cp:category>
</cp:coreProperties>
</file>